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DDA7B" w14:textId="77777777" w:rsidR="00640CFA" w:rsidRPr="00EF27C2" w:rsidRDefault="00640CFA" w:rsidP="00640CFA">
      <w:pPr>
        <w:rPr>
          <w:rFonts w:ascii="Gentium" w:hAnsi="Gentium"/>
          <w:sz w:val="28"/>
          <w:szCs w:val="28"/>
        </w:rPr>
      </w:pPr>
      <w:r w:rsidRPr="00EF27C2">
        <w:rPr>
          <w:rFonts w:ascii="Gentium" w:hAnsi="Gentium"/>
          <w:sz w:val="28"/>
          <w:szCs w:val="28"/>
        </w:rPr>
        <w:t>Congregation of the Lord Jesus Christ,</w:t>
      </w:r>
    </w:p>
    <w:p w14:paraId="1C234F4B" w14:textId="3F6DDC82" w:rsidR="00BE2064" w:rsidRDefault="00BD1EC5" w:rsidP="00F02EB2">
      <w:pPr>
        <w:rPr>
          <w:rFonts w:ascii="Gentium" w:hAnsi="Gentium" w:cs="Gentium"/>
          <w:bCs/>
          <w:sz w:val="28"/>
          <w:lang w:val="en-US" w:eastAsia="en-NZ" w:bidi="he-IL"/>
        </w:rPr>
      </w:pPr>
      <w:r>
        <w:rPr>
          <w:rFonts w:ascii="Gentium" w:hAnsi="Gentium" w:cs="Gentium"/>
          <w:bCs/>
          <w:sz w:val="28"/>
          <w:lang w:val="en-US" w:eastAsia="en-NZ" w:bidi="he-IL"/>
        </w:rPr>
        <w:t>As I mentioned a moment ago, we will begin a sermon series following the topics of the Canons of Dort.  And the Canons of Dort is a confession of faith.  And we also recited the words of the Apostles’ Creed earlier in the service.  And i</w:t>
      </w:r>
      <w:r w:rsidR="00BE2064">
        <w:rPr>
          <w:rFonts w:ascii="Gentium" w:hAnsi="Gentium" w:cs="Gentium"/>
          <w:bCs/>
          <w:sz w:val="28"/>
          <w:lang w:val="en-US" w:eastAsia="en-NZ" w:bidi="he-IL"/>
        </w:rPr>
        <w:t xml:space="preserve">f you have worshipped here a few times, you </w:t>
      </w:r>
      <w:r w:rsidR="002304E0">
        <w:rPr>
          <w:rFonts w:ascii="Gentium" w:hAnsi="Gentium" w:cs="Gentium"/>
          <w:bCs/>
          <w:sz w:val="28"/>
          <w:lang w:val="en-US" w:eastAsia="en-NZ" w:bidi="he-IL"/>
        </w:rPr>
        <w:t xml:space="preserve">will have </w:t>
      </w:r>
      <w:r w:rsidR="00BE2064">
        <w:rPr>
          <w:rFonts w:ascii="Gentium" w:hAnsi="Gentium" w:cs="Gentium"/>
          <w:bCs/>
          <w:sz w:val="28"/>
          <w:lang w:val="en-US" w:eastAsia="en-NZ" w:bidi="he-IL"/>
        </w:rPr>
        <w:t xml:space="preserve">heard reference to creeds and confessions.  </w:t>
      </w:r>
      <w:r>
        <w:rPr>
          <w:rFonts w:ascii="Gentium" w:hAnsi="Gentium" w:cs="Gentium"/>
          <w:bCs/>
          <w:sz w:val="28"/>
          <w:lang w:val="en-US" w:eastAsia="en-NZ" w:bidi="he-IL"/>
        </w:rPr>
        <w:t>So, you might</w:t>
      </w:r>
      <w:r w:rsidR="00BE2064">
        <w:rPr>
          <w:rFonts w:ascii="Gentium" w:hAnsi="Gentium" w:cs="Gentium"/>
          <w:bCs/>
          <w:sz w:val="28"/>
          <w:lang w:val="en-US" w:eastAsia="en-NZ" w:bidi="he-IL"/>
        </w:rPr>
        <w:t xml:space="preserve"> </w:t>
      </w:r>
      <w:r>
        <w:rPr>
          <w:rFonts w:ascii="Gentium" w:hAnsi="Gentium" w:cs="Gentium"/>
          <w:bCs/>
          <w:sz w:val="28"/>
          <w:lang w:val="en-US" w:eastAsia="en-NZ" w:bidi="he-IL"/>
        </w:rPr>
        <w:t>be</w:t>
      </w:r>
      <w:r w:rsidR="00BE2064">
        <w:rPr>
          <w:rFonts w:ascii="Gentium" w:hAnsi="Gentium" w:cs="Gentium"/>
          <w:bCs/>
          <w:sz w:val="28"/>
          <w:lang w:val="en-US" w:eastAsia="en-NZ" w:bidi="he-IL"/>
        </w:rPr>
        <w:t xml:space="preserve"> wondering what </w:t>
      </w:r>
      <w:r>
        <w:rPr>
          <w:rFonts w:ascii="Gentium" w:hAnsi="Gentium" w:cs="Gentium"/>
          <w:bCs/>
          <w:sz w:val="28"/>
          <w:lang w:val="en-US" w:eastAsia="en-NZ" w:bidi="he-IL"/>
        </w:rPr>
        <w:t>are these creeds and confessions</w:t>
      </w:r>
      <w:r w:rsidR="00BE2064">
        <w:rPr>
          <w:rFonts w:ascii="Gentium" w:hAnsi="Gentium" w:cs="Gentium"/>
          <w:bCs/>
          <w:sz w:val="28"/>
          <w:lang w:val="en-US" w:eastAsia="en-NZ" w:bidi="he-IL"/>
        </w:rPr>
        <w:t xml:space="preserve">?  </w:t>
      </w:r>
      <w:r>
        <w:rPr>
          <w:rFonts w:ascii="Gentium" w:hAnsi="Gentium" w:cs="Gentium"/>
          <w:bCs/>
          <w:sz w:val="28"/>
          <w:lang w:val="en-US" w:eastAsia="en-NZ" w:bidi="he-IL"/>
        </w:rPr>
        <w:t xml:space="preserve">And </w:t>
      </w:r>
      <w:r w:rsidR="002304E0">
        <w:rPr>
          <w:rFonts w:ascii="Gentium" w:hAnsi="Gentium" w:cs="Gentium"/>
          <w:bCs/>
          <w:sz w:val="28"/>
          <w:lang w:val="en-US" w:eastAsia="en-NZ" w:bidi="he-IL"/>
        </w:rPr>
        <w:t xml:space="preserve">even if you do know what they are, you might be wondering why we give them so much attention?  </w:t>
      </w:r>
      <w:r w:rsidR="00BE2064">
        <w:rPr>
          <w:rFonts w:ascii="Gentium" w:hAnsi="Gentium" w:cs="Gentium"/>
          <w:bCs/>
          <w:sz w:val="28"/>
          <w:lang w:val="en-US" w:eastAsia="en-NZ" w:bidi="he-IL"/>
        </w:rPr>
        <w:t xml:space="preserve">Why are the creeds and confessions part of the basis of </w:t>
      </w:r>
      <w:r w:rsidR="00BE2064" w:rsidRPr="00BE2064">
        <w:rPr>
          <w:rFonts w:ascii="Gentium" w:hAnsi="Gentium" w:cs="Gentium"/>
          <w:bCs/>
          <w:i/>
          <w:sz w:val="28"/>
          <w:lang w:val="en-US" w:eastAsia="en-NZ" w:bidi="he-IL"/>
        </w:rPr>
        <w:t>membership</w:t>
      </w:r>
      <w:r w:rsidR="00BE2064">
        <w:rPr>
          <w:rFonts w:ascii="Gentium" w:hAnsi="Gentium" w:cs="Gentium"/>
          <w:bCs/>
          <w:sz w:val="28"/>
          <w:lang w:val="en-US" w:eastAsia="en-NZ" w:bidi="he-IL"/>
        </w:rPr>
        <w:t xml:space="preserve"> in our church?  </w:t>
      </w:r>
      <w:r>
        <w:rPr>
          <w:rFonts w:ascii="Gentium" w:hAnsi="Gentium" w:cs="Gentium"/>
          <w:bCs/>
          <w:sz w:val="28"/>
          <w:lang w:val="en-US" w:eastAsia="en-NZ" w:bidi="he-IL"/>
        </w:rPr>
        <w:t xml:space="preserve">Do we really need confessions?  Isn’t the Bible enough?  </w:t>
      </w:r>
    </w:p>
    <w:p w14:paraId="11A5A2FA" w14:textId="77777777" w:rsidR="00BE2064" w:rsidRDefault="00BE2064" w:rsidP="00F02EB2">
      <w:pPr>
        <w:rPr>
          <w:rFonts w:ascii="Gentium" w:hAnsi="Gentium" w:cs="Gentium"/>
          <w:bCs/>
          <w:sz w:val="28"/>
          <w:lang w:val="en-US" w:eastAsia="en-NZ" w:bidi="he-IL"/>
        </w:rPr>
      </w:pPr>
    </w:p>
    <w:p w14:paraId="0AB72270" w14:textId="3D292035" w:rsidR="00062FCE" w:rsidRDefault="00BE2064" w:rsidP="00EF27C2">
      <w:pPr>
        <w:rPr>
          <w:rFonts w:ascii="Gentium" w:hAnsi="Gentium" w:cs="Gentium"/>
          <w:bCs/>
          <w:sz w:val="28"/>
          <w:lang w:val="en-US" w:eastAsia="en-NZ" w:bidi="he-IL"/>
        </w:rPr>
      </w:pPr>
      <w:r>
        <w:rPr>
          <w:rFonts w:ascii="Gentium" w:hAnsi="Gentium" w:cs="Gentium"/>
          <w:bCs/>
          <w:sz w:val="28"/>
          <w:lang w:val="en-US" w:eastAsia="en-NZ" w:bidi="he-IL"/>
        </w:rPr>
        <w:t>Well, t</w:t>
      </w:r>
      <w:r w:rsidR="00D05844">
        <w:rPr>
          <w:rFonts w:ascii="Gentium" w:hAnsi="Gentium" w:cs="Gentium"/>
          <w:bCs/>
          <w:sz w:val="28"/>
          <w:lang w:val="en-US" w:eastAsia="en-NZ" w:bidi="he-IL"/>
        </w:rPr>
        <w:t xml:space="preserve">he word ‘creed’ comes from the Latin word </w:t>
      </w:r>
      <w:r w:rsidR="00D05844" w:rsidRPr="009A4C6C">
        <w:rPr>
          <w:rFonts w:ascii="Gentium" w:hAnsi="Gentium" w:cs="Gentium"/>
          <w:bCs/>
          <w:i/>
          <w:sz w:val="28"/>
          <w:lang w:val="en-US" w:eastAsia="en-NZ" w:bidi="he-IL"/>
        </w:rPr>
        <w:t>credo</w:t>
      </w:r>
      <w:r w:rsidR="00D05844">
        <w:rPr>
          <w:rFonts w:ascii="Gentium" w:hAnsi="Gentium" w:cs="Gentium"/>
          <w:bCs/>
          <w:sz w:val="28"/>
          <w:lang w:val="en-US" w:eastAsia="en-NZ" w:bidi="he-IL"/>
        </w:rPr>
        <w:t xml:space="preserve">.  Credo means “I believe.”  </w:t>
      </w:r>
      <w:r w:rsidR="00E23FA1">
        <w:rPr>
          <w:rFonts w:ascii="Gentium" w:hAnsi="Gentium" w:cs="Gentium"/>
          <w:bCs/>
          <w:sz w:val="28"/>
          <w:lang w:val="en-US" w:eastAsia="en-NZ" w:bidi="he-IL"/>
        </w:rPr>
        <w:t>So</w:t>
      </w:r>
      <w:r w:rsidR="00062FCE">
        <w:rPr>
          <w:rFonts w:ascii="Gentium" w:hAnsi="Gentium" w:cs="Gentium"/>
          <w:bCs/>
          <w:sz w:val="28"/>
          <w:lang w:val="en-US" w:eastAsia="en-NZ" w:bidi="he-IL"/>
        </w:rPr>
        <w:t>,</w:t>
      </w:r>
      <w:r w:rsidR="00E23FA1">
        <w:rPr>
          <w:rFonts w:ascii="Gentium" w:hAnsi="Gentium" w:cs="Gentium"/>
          <w:bCs/>
          <w:sz w:val="28"/>
          <w:lang w:val="en-US" w:eastAsia="en-NZ" w:bidi="he-IL"/>
        </w:rPr>
        <w:t xml:space="preserve"> a creed is a </w:t>
      </w:r>
      <w:r w:rsidR="00062FCE">
        <w:rPr>
          <w:rFonts w:ascii="Gentium" w:hAnsi="Gentium" w:cs="Gentium"/>
          <w:bCs/>
          <w:sz w:val="28"/>
          <w:lang w:val="en-US" w:eastAsia="en-NZ" w:bidi="he-IL"/>
        </w:rPr>
        <w:t xml:space="preserve">generally brief </w:t>
      </w:r>
      <w:r w:rsidR="00E23FA1">
        <w:rPr>
          <w:rFonts w:ascii="Gentium" w:hAnsi="Gentium" w:cs="Gentium"/>
          <w:bCs/>
          <w:sz w:val="28"/>
          <w:lang w:val="en-US" w:eastAsia="en-NZ" w:bidi="he-IL"/>
        </w:rPr>
        <w:t>statement of beliefs.</w:t>
      </w:r>
      <w:r>
        <w:rPr>
          <w:rFonts w:ascii="Gentium" w:hAnsi="Gentium" w:cs="Gentium"/>
          <w:bCs/>
          <w:sz w:val="28"/>
          <w:lang w:val="en-US" w:eastAsia="en-NZ" w:bidi="he-IL"/>
        </w:rPr>
        <w:t xml:space="preserve">  A</w:t>
      </w:r>
      <w:r w:rsidR="00062FCE">
        <w:rPr>
          <w:rFonts w:ascii="Gentium" w:hAnsi="Gentium" w:cs="Gentium"/>
          <w:bCs/>
          <w:sz w:val="28"/>
          <w:lang w:val="en-US" w:eastAsia="en-NZ" w:bidi="he-IL"/>
        </w:rPr>
        <w:t xml:space="preserve">nd </w:t>
      </w:r>
      <w:r>
        <w:rPr>
          <w:rFonts w:ascii="Gentium" w:hAnsi="Gentium" w:cs="Gentium"/>
          <w:bCs/>
          <w:sz w:val="28"/>
          <w:lang w:val="en-US" w:eastAsia="en-NZ" w:bidi="he-IL"/>
        </w:rPr>
        <w:t>a</w:t>
      </w:r>
      <w:r w:rsidR="00E23FA1">
        <w:rPr>
          <w:rFonts w:ascii="Gentium" w:hAnsi="Gentium" w:cs="Gentium"/>
          <w:bCs/>
          <w:sz w:val="28"/>
          <w:lang w:val="en-US" w:eastAsia="en-NZ" w:bidi="he-IL"/>
        </w:rPr>
        <w:t xml:space="preserve"> confession is a </w:t>
      </w:r>
      <w:r w:rsidR="00062FCE">
        <w:rPr>
          <w:rFonts w:ascii="Gentium" w:hAnsi="Gentium" w:cs="Gentium"/>
          <w:bCs/>
          <w:sz w:val="28"/>
          <w:lang w:val="en-US" w:eastAsia="en-NZ" w:bidi="he-IL"/>
        </w:rPr>
        <w:t xml:space="preserve">longer </w:t>
      </w:r>
      <w:r w:rsidR="00E23FA1">
        <w:rPr>
          <w:rFonts w:ascii="Gentium" w:hAnsi="Gentium" w:cs="Gentium"/>
          <w:bCs/>
          <w:sz w:val="28"/>
          <w:lang w:val="en-US" w:eastAsia="en-NZ" w:bidi="he-IL"/>
        </w:rPr>
        <w:t>summar</w:t>
      </w:r>
      <w:r w:rsidR="00D05DF1">
        <w:rPr>
          <w:rFonts w:ascii="Gentium" w:hAnsi="Gentium" w:cs="Gentium"/>
          <w:bCs/>
          <w:sz w:val="28"/>
          <w:lang w:val="en-US" w:eastAsia="en-NZ" w:bidi="he-IL"/>
        </w:rPr>
        <w:t xml:space="preserve">y of </w:t>
      </w:r>
      <w:r w:rsidR="00062FCE">
        <w:rPr>
          <w:rFonts w:ascii="Gentium" w:hAnsi="Gentium" w:cs="Gentium"/>
          <w:bCs/>
          <w:sz w:val="28"/>
          <w:lang w:val="en-US" w:eastAsia="en-NZ" w:bidi="he-IL"/>
        </w:rPr>
        <w:t>biblical teachings</w:t>
      </w:r>
      <w:r w:rsidR="00D05DF1">
        <w:rPr>
          <w:rFonts w:ascii="Gentium" w:hAnsi="Gentium" w:cs="Gentium"/>
          <w:bCs/>
          <w:sz w:val="28"/>
          <w:lang w:val="en-US" w:eastAsia="en-NZ" w:bidi="he-IL"/>
        </w:rPr>
        <w:t xml:space="preserve">.  </w:t>
      </w:r>
      <w:r w:rsidR="00062FCE">
        <w:rPr>
          <w:rFonts w:ascii="Gentium" w:hAnsi="Gentium" w:cs="Gentium"/>
          <w:bCs/>
          <w:sz w:val="28"/>
          <w:lang w:val="en-US" w:eastAsia="en-NZ" w:bidi="he-IL"/>
        </w:rPr>
        <w:t>And s</w:t>
      </w:r>
      <w:r w:rsidR="009A4C6C">
        <w:rPr>
          <w:rFonts w:ascii="Gentium" w:hAnsi="Gentium" w:cs="Gentium"/>
          <w:bCs/>
          <w:sz w:val="28"/>
          <w:lang w:val="en-US" w:eastAsia="en-NZ" w:bidi="he-IL"/>
        </w:rPr>
        <w:t>o</w:t>
      </w:r>
      <w:r w:rsidR="00062FCE">
        <w:rPr>
          <w:rFonts w:ascii="Gentium" w:hAnsi="Gentium" w:cs="Gentium"/>
          <w:bCs/>
          <w:sz w:val="28"/>
          <w:lang w:val="en-US" w:eastAsia="en-NZ" w:bidi="he-IL"/>
        </w:rPr>
        <w:t>,</w:t>
      </w:r>
      <w:r w:rsidR="009A4C6C">
        <w:rPr>
          <w:rFonts w:ascii="Gentium" w:hAnsi="Gentium" w:cs="Gentium"/>
          <w:bCs/>
          <w:sz w:val="28"/>
          <w:lang w:val="en-US" w:eastAsia="en-NZ" w:bidi="he-IL"/>
        </w:rPr>
        <w:t xml:space="preserve"> as a confessional church, </w:t>
      </w:r>
      <w:r w:rsidR="0056632A">
        <w:rPr>
          <w:rFonts w:ascii="Gentium" w:hAnsi="Gentium" w:cs="Gentium"/>
          <w:bCs/>
          <w:sz w:val="28"/>
          <w:lang w:val="en-US" w:eastAsia="en-NZ" w:bidi="he-IL"/>
        </w:rPr>
        <w:t>w</w:t>
      </w:r>
      <w:r w:rsidR="00F02EB2">
        <w:rPr>
          <w:rFonts w:ascii="Gentium" w:hAnsi="Gentium" w:cs="Gentium"/>
          <w:bCs/>
          <w:sz w:val="28"/>
          <w:lang w:val="en-US" w:eastAsia="en-NZ" w:bidi="he-IL"/>
        </w:rPr>
        <w:t xml:space="preserve">e have adopted </w:t>
      </w:r>
      <w:r w:rsidR="00AC7F91">
        <w:rPr>
          <w:rFonts w:ascii="Gentium" w:hAnsi="Gentium" w:cs="Gentium"/>
          <w:bCs/>
          <w:sz w:val="28"/>
          <w:lang w:val="en-US" w:eastAsia="en-NZ" w:bidi="he-IL"/>
        </w:rPr>
        <w:t xml:space="preserve">three creeds (Apostles, Nicene, </w:t>
      </w:r>
      <w:r w:rsidR="00665D26">
        <w:rPr>
          <w:rFonts w:ascii="Gentium" w:hAnsi="Gentium" w:cs="Gentium"/>
          <w:bCs/>
          <w:sz w:val="28"/>
          <w:lang w:val="en-US" w:eastAsia="en-NZ" w:bidi="he-IL"/>
        </w:rPr>
        <w:t xml:space="preserve">and </w:t>
      </w:r>
      <w:r w:rsidR="00AC7F91">
        <w:rPr>
          <w:rFonts w:ascii="Gentium" w:hAnsi="Gentium" w:cs="Gentium"/>
          <w:bCs/>
          <w:sz w:val="28"/>
          <w:lang w:val="en-US" w:eastAsia="en-NZ" w:bidi="he-IL"/>
        </w:rPr>
        <w:t>Athanasian) and four confessions of faith (Heidelberg, Canons, Belgic, and Westminster)</w:t>
      </w:r>
      <w:r>
        <w:rPr>
          <w:rFonts w:ascii="Gentium" w:hAnsi="Gentium" w:cs="Gentium"/>
          <w:bCs/>
          <w:sz w:val="28"/>
          <w:lang w:val="en-US" w:eastAsia="en-NZ" w:bidi="he-IL"/>
        </w:rPr>
        <w:t xml:space="preserve"> as summaries of Bibl</w:t>
      </w:r>
      <w:r w:rsidR="00EA27F8">
        <w:rPr>
          <w:rFonts w:ascii="Gentium" w:hAnsi="Gentium" w:cs="Gentium"/>
          <w:bCs/>
          <w:sz w:val="28"/>
          <w:lang w:val="en-US" w:eastAsia="en-NZ" w:bidi="he-IL"/>
        </w:rPr>
        <w:t>ical</w:t>
      </w:r>
      <w:r>
        <w:rPr>
          <w:rFonts w:ascii="Gentium" w:hAnsi="Gentium" w:cs="Gentium"/>
          <w:bCs/>
          <w:sz w:val="28"/>
          <w:lang w:val="en-US" w:eastAsia="en-NZ" w:bidi="he-IL"/>
        </w:rPr>
        <w:t xml:space="preserve"> teach</w:t>
      </w:r>
      <w:r w:rsidR="00EA27F8">
        <w:rPr>
          <w:rFonts w:ascii="Gentium" w:hAnsi="Gentium" w:cs="Gentium"/>
          <w:bCs/>
          <w:sz w:val="28"/>
          <w:lang w:val="en-US" w:eastAsia="en-NZ" w:bidi="he-IL"/>
        </w:rPr>
        <w:t>ing</w:t>
      </w:r>
      <w:r>
        <w:rPr>
          <w:rFonts w:ascii="Gentium" w:hAnsi="Gentium" w:cs="Gentium"/>
          <w:bCs/>
          <w:sz w:val="28"/>
          <w:lang w:val="en-US" w:eastAsia="en-NZ" w:bidi="he-IL"/>
        </w:rPr>
        <w:t xml:space="preserve">. </w:t>
      </w:r>
      <w:r w:rsidR="007F69D3">
        <w:rPr>
          <w:rFonts w:ascii="Gentium" w:hAnsi="Gentium" w:cs="Gentium"/>
          <w:bCs/>
          <w:sz w:val="28"/>
          <w:lang w:val="en-US" w:eastAsia="en-NZ" w:bidi="he-IL"/>
        </w:rPr>
        <w:t xml:space="preserve"> </w:t>
      </w:r>
    </w:p>
    <w:p w14:paraId="4F5D0EB7" w14:textId="77777777" w:rsidR="00062FCE" w:rsidRDefault="00062FCE" w:rsidP="00EF27C2">
      <w:pPr>
        <w:rPr>
          <w:rFonts w:ascii="Gentium" w:hAnsi="Gentium" w:cs="Gentium"/>
          <w:bCs/>
          <w:sz w:val="28"/>
          <w:lang w:val="en-US" w:eastAsia="en-NZ" w:bidi="he-IL"/>
        </w:rPr>
      </w:pPr>
    </w:p>
    <w:p w14:paraId="1A6A032D" w14:textId="12224EFF" w:rsidR="00082AD7" w:rsidRDefault="00BE2064" w:rsidP="00EF27C2">
      <w:pPr>
        <w:rPr>
          <w:rFonts w:ascii="Gentium" w:hAnsi="Gentium" w:cs="Gentium"/>
          <w:bCs/>
          <w:sz w:val="28"/>
          <w:lang w:val="en-US" w:eastAsia="en-NZ" w:bidi="he-IL"/>
        </w:rPr>
      </w:pPr>
      <w:r>
        <w:rPr>
          <w:rFonts w:ascii="Gentium" w:hAnsi="Gentium" w:cs="Gentium"/>
          <w:bCs/>
          <w:sz w:val="28"/>
          <w:lang w:val="en-US" w:eastAsia="en-NZ" w:bidi="he-IL"/>
        </w:rPr>
        <w:t>But again, t</w:t>
      </w:r>
      <w:r w:rsidR="0056632A">
        <w:rPr>
          <w:rFonts w:ascii="Gentium" w:hAnsi="Gentium" w:cs="Gentium"/>
          <w:bCs/>
          <w:sz w:val="28"/>
          <w:lang w:val="en-US" w:eastAsia="en-NZ" w:bidi="he-IL"/>
        </w:rPr>
        <w:t xml:space="preserve">he question </w:t>
      </w:r>
      <w:r w:rsidR="00062FCE">
        <w:rPr>
          <w:rFonts w:ascii="Gentium" w:hAnsi="Gentium" w:cs="Gentium"/>
          <w:bCs/>
          <w:sz w:val="28"/>
          <w:lang w:val="en-US" w:eastAsia="en-NZ" w:bidi="he-IL"/>
        </w:rPr>
        <w:t>remains</w:t>
      </w:r>
      <w:r w:rsidR="0056632A">
        <w:rPr>
          <w:rFonts w:ascii="Gentium" w:hAnsi="Gentium" w:cs="Gentium"/>
          <w:bCs/>
          <w:sz w:val="28"/>
          <w:lang w:val="en-US" w:eastAsia="en-NZ" w:bidi="he-IL"/>
        </w:rPr>
        <w:t xml:space="preserve">: Why?  </w:t>
      </w:r>
      <w:r w:rsidR="00665D26" w:rsidRPr="00665D26">
        <w:rPr>
          <w:rFonts w:ascii="Gentium" w:hAnsi="Gentium" w:cs="Gentium"/>
          <w:b/>
          <w:bCs/>
          <w:caps/>
          <w:sz w:val="28"/>
          <w:lang w:val="en-US" w:eastAsia="en-NZ" w:bidi="he-IL"/>
        </w:rPr>
        <w:t>why are we a church of creeds and confessions</w:t>
      </w:r>
      <w:r w:rsidR="00665D26">
        <w:rPr>
          <w:rFonts w:ascii="Gentium" w:hAnsi="Gentium" w:cs="Gentium"/>
          <w:bCs/>
          <w:sz w:val="28"/>
          <w:lang w:val="en-US" w:eastAsia="en-NZ" w:bidi="he-IL"/>
        </w:rPr>
        <w:t>?</w:t>
      </w:r>
      <w:r w:rsidR="007F30C5">
        <w:rPr>
          <w:rFonts w:ascii="Gentium" w:hAnsi="Gentium" w:cs="Gentium"/>
          <w:bCs/>
          <w:sz w:val="28"/>
          <w:lang w:val="en-US" w:eastAsia="en-NZ" w:bidi="he-IL"/>
        </w:rPr>
        <w:t xml:space="preserve">  Th</w:t>
      </w:r>
      <w:r w:rsidR="007461D5">
        <w:rPr>
          <w:rFonts w:ascii="Gentium" w:hAnsi="Gentium" w:cs="Gentium"/>
          <w:bCs/>
          <w:sz w:val="28"/>
          <w:lang w:val="en-US" w:eastAsia="en-NZ" w:bidi="he-IL"/>
        </w:rPr>
        <w:t>at</w:t>
      </w:r>
      <w:r w:rsidR="007F30C5">
        <w:rPr>
          <w:rFonts w:ascii="Gentium" w:hAnsi="Gentium" w:cs="Gentium"/>
          <w:bCs/>
          <w:sz w:val="28"/>
          <w:lang w:val="en-US" w:eastAsia="en-NZ" w:bidi="he-IL"/>
        </w:rPr>
        <w:t xml:space="preserve"> is the main question we want to consider today.</w:t>
      </w:r>
      <w:r w:rsidR="007461D5">
        <w:rPr>
          <w:rFonts w:ascii="Gentium" w:hAnsi="Gentium" w:cs="Gentium"/>
          <w:bCs/>
          <w:sz w:val="28"/>
          <w:lang w:val="en-US" w:eastAsia="en-NZ" w:bidi="he-IL"/>
        </w:rPr>
        <w:t xml:space="preserve">  And we will do this, first of all, by considering the </w:t>
      </w:r>
      <w:r w:rsidR="007461D5" w:rsidRPr="007461D5">
        <w:rPr>
          <w:rFonts w:ascii="Gentium" w:hAnsi="Gentium" w:cs="Gentium"/>
          <w:b/>
          <w:sz w:val="28"/>
          <w:lang w:val="en-US" w:eastAsia="en-NZ" w:bidi="he-IL"/>
        </w:rPr>
        <w:t>Biblical Rationale</w:t>
      </w:r>
      <w:r w:rsidR="007461D5">
        <w:rPr>
          <w:rFonts w:ascii="Gentium" w:hAnsi="Gentium" w:cs="Gentium"/>
          <w:bCs/>
          <w:sz w:val="28"/>
          <w:lang w:val="en-US" w:eastAsia="en-NZ" w:bidi="he-IL"/>
        </w:rPr>
        <w:t xml:space="preserve"> for Confessions, and then, secondly, the </w:t>
      </w:r>
      <w:r w:rsidR="007461D5" w:rsidRPr="007461D5">
        <w:rPr>
          <w:rFonts w:ascii="Gentium" w:hAnsi="Gentium" w:cs="Gentium"/>
          <w:b/>
          <w:sz w:val="28"/>
          <w:lang w:val="en-US" w:eastAsia="en-NZ" w:bidi="he-IL"/>
        </w:rPr>
        <w:t>Triple Purpose</w:t>
      </w:r>
      <w:r w:rsidR="007461D5">
        <w:rPr>
          <w:rFonts w:ascii="Gentium" w:hAnsi="Gentium" w:cs="Gentium"/>
          <w:bCs/>
          <w:sz w:val="28"/>
          <w:lang w:val="en-US" w:eastAsia="en-NZ" w:bidi="he-IL"/>
        </w:rPr>
        <w:t xml:space="preserve"> of Confessions.</w:t>
      </w:r>
    </w:p>
    <w:p w14:paraId="70088B38" w14:textId="77777777" w:rsidR="00082AD7" w:rsidRDefault="00082AD7" w:rsidP="00EF27C2">
      <w:pPr>
        <w:rPr>
          <w:rFonts w:ascii="Gentium" w:hAnsi="Gentium" w:cs="Gentium"/>
          <w:bCs/>
          <w:sz w:val="28"/>
          <w:lang w:val="en-US" w:eastAsia="en-NZ" w:bidi="he-IL"/>
        </w:rPr>
      </w:pPr>
    </w:p>
    <w:p w14:paraId="12D1D430" w14:textId="10C03FA9" w:rsidR="00AE0C80" w:rsidRDefault="007461D5" w:rsidP="008234FC">
      <w:pPr>
        <w:numPr>
          <w:ilvl w:val="0"/>
          <w:numId w:val="6"/>
        </w:numPr>
        <w:pBdr>
          <w:top w:val="single" w:sz="4" w:space="1" w:color="auto"/>
          <w:left w:val="single" w:sz="4" w:space="4" w:color="auto"/>
          <w:bottom w:val="single" w:sz="4" w:space="1" w:color="auto"/>
          <w:right w:val="single" w:sz="4" w:space="4" w:color="auto"/>
        </w:pBdr>
        <w:rPr>
          <w:rFonts w:ascii="Gentium" w:hAnsi="Gentium"/>
          <w:i/>
          <w:sz w:val="28"/>
          <w:szCs w:val="28"/>
          <w:lang w:bidi="he-IL"/>
        </w:rPr>
      </w:pPr>
      <w:r>
        <w:rPr>
          <w:rFonts w:ascii="Gentium" w:hAnsi="Gentium"/>
          <w:sz w:val="28"/>
          <w:szCs w:val="28"/>
        </w:rPr>
        <w:t xml:space="preserve">So, first of all, the </w:t>
      </w:r>
      <w:r w:rsidRPr="008234FC">
        <w:rPr>
          <w:rFonts w:ascii="Gentium" w:hAnsi="Gentium"/>
          <w:b/>
          <w:bCs/>
          <w:caps/>
          <w:sz w:val="28"/>
          <w:szCs w:val="28"/>
        </w:rPr>
        <w:t>biblical rational</w:t>
      </w:r>
      <w:r w:rsidR="008234FC">
        <w:rPr>
          <w:rFonts w:ascii="Gentium" w:hAnsi="Gentium"/>
          <w:b/>
          <w:bCs/>
          <w:caps/>
          <w:sz w:val="28"/>
          <w:szCs w:val="28"/>
        </w:rPr>
        <w:t>e</w:t>
      </w:r>
      <w:r>
        <w:rPr>
          <w:rFonts w:ascii="Gentium" w:hAnsi="Gentium"/>
          <w:sz w:val="28"/>
          <w:szCs w:val="28"/>
        </w:rPr>
        <w:t xml:space="preserve"> for confessions.</w:t>
      </w:r>
      <w:r w:rsidR="00EF27C2" w:rsidRPr="00EF27C2">
        <w:rPr>
          <w:rFonts w:ascii="Gentium" w:hAnsi="Gentium"/>
          <w:sz w:val="28"/>
          <w:szCs w:val="28"/>
        </w:rPr>
        <w:t xml:space="preserve">  </w:t>
      </w:r>
    </w:p>
    <w:p w14:paraId="16C5FE32" w14:textId="77777777" w:rsidR="00665D26" w:rsidRPr="00665D26" w:rsidRDefault="00665D26" w:rsidP="00665D26">
      <w:pPr>
        <w:rPr>
          <w:rFonts w:ascii="Gentium" w:hAnsi="Gentium"/>
          <w:i/>
          <w:sz w:val="28"/>
          <w:szCs w:val="28"/>
          <w:lang w:bidi="he-IL"/>
        </w:rPr>
      </w:pPr>
    </w:p>
    <w:p w14:paraId="36C3BE6B" w14:textId="4338CF8F" w:rsidR="008234FC" w:rsidRPr="008B4153" w:rsidRDefault="007461D5" w:rsidP="00AE0C80">
      <w:pPr>
        <w:numPr>
          <w:ilvl w:val="1"/>
          <w:numId w:val="6"/>
        </w:numPr>
        <w:rPr>
          <w:rFonts w:ascii="Gentium" w:hAnsi="Gentium"/>
          <w:i/>
          <w:sz w:val="28"/>
          <w:szCs w:val="28"/>
          <w:lang w:bidi="he-IL"/>
        </w:rPr>
      </w:pPr>
      <w:r>
        <w:rPr>
          <w:rFonts w:ascii="Gentium" w:hAnsi="Gentium"/>
          <w:sz w:val="28"/>
          <w:szCs w:val="28"/>
          <w:lang w:bidi="he-IL"/>
        </w:rPr>
        <w:t xml:space="preserve">Earlier in the service we read from </w:t>
      </w:r>
      <w:r w:rsidRPr="008234FC">
        <w:rPr>
          <w:rFonts w:ascii="Gentium" w:hAnsi="Gentium"/>
          <w:b/>
          <w:bCs/>
          <w:sz w:val="28"/>
          <w:szCs w:val="28"/>
          <w:lang w:bidi="he-IL"/>
        </w:rPr>
        <w:t>Deut. 6</w:t>
      </w:r>
      <w:r>
        <w:rPr>
          <w:rFonts w:ascii="Gentium" w:hAnsi="Gentium"/>
          <w:sz w:val="28"/>
          <w:szCs w:val="28"/>
          <w:lang w:bidi="he-IL"/>
        </w:rPr>
        <w:t xml:space="preserve">.  And there, parents, </w:t>
      </w:r>
      <w:r w:rsidRPr="00127E22">
        <w:rPr>
          <w:rFonts w:ascii="Gentium" w:hAnsi="Gentium"/>
          <w:sz w:val="28"/>
          <w:szCs w:val="28"/>
          <w:lang w:bidi="he-IL"/>
        </w:rPr>
        <w:t xml:space="preserve">and especially fathers, were commanded to teach their children about God and about His great works of </w:t>
      </w:r>
      <w:r>
        <w:rPr>
          <w:rFonts w:ascii="Gentium" w:hAnsi="Gentium"/>
          <w:sz w:val="28"/>
          <w:szCs w:val="28"/>
          <w:lang w:bidi="he-IL"/>
        </w:rPr>
        <w:t>deliverance, every day</w:t>
      </w:r>
      <w:r w:rsidRPr="00127E22">
        <w:rPr>
          <w:rFonts w:ascii="Gentium" w:hAnsi="Gentium"/>
          <w:sz w:val="28"/>
          <w:szCs w:val="28"/>
          <w:lang w:bidi="he-IL"/>
        </w:rPr>
        <w:t xml:space="preserve">.  </w:t>
      </w:r>
      <w:r>
        <w:rPr>
          <w:rFonts w:ascii="Gentium" w:hAnsi="Gentium"/>
          <w:sz w:val="28"/>
          <w:szCs w:val="28"/>
          <w:lang w:bidi="he-IL"/>
        </w:rPr>
        <w:t xml:space="preserve">Now, </w:t>
      </w:r>
      <w:r w:rsidR="00B114C1">
        <w:rPr>
          <w:rFonts w:ascii="Gentium" w:hAnsi="Gentium"/>
          <w:sz w:val="28"/>
          <w:szCs w:val="28"/>
          <w:lang w:bidi="he-IL"/>
        </w:rPr>
        <w:t xml:space="preserve">back then, </w:t>
      </w:r>
      <w:r>
        <w:rPr>
          <w:rFonts w:ascii="Gentium" w:hAnsi="Gentium"/>
          <w:sz w:val="28"/>
          <w:szCs w:val="28"/>
          <w:lang w:bidi="he-IL"/>
        </w:rPr>
        <w:t xml:space="preserve">individual families did not have Bibles at home.  What was taught was all oral and from memory.  And to keep the knowledge of God and His </w:t>
      </w:r>
      <w:r w:rsidR="00DB2AF0">
        <w:rPr>
          <w:rFonts w:ascii="Gentium" w:hAnsi="Gentium"/>
          <w:sz w:val="28"/>
          <w:szCs w:val="28"/>
          <w:lang w:bidi="he-IL"/>
        </w:rPr>
        <w:t xml:space="preserve">saving works and His </w:t>
      </w:r>
      <w:r>
        <w:rPr>
          <w:rFonts w:ascii="Gentium" w:hAnsi="Gentium"/>
          <w:sz w:val="28"/>
          <w:szCs w:val="28"/>
          <w:lang w:bidi="he-IL"/>
        </w:rPr>
        <w:t xml:space="preserve">law alive among God’s people, we read in </w:t>
      </w:r>
      <w:r w:rsidRPr="008234FC">
        <w:rPr>
          <w:rFonts w:ascii="Gentium" w:hAnsi="Gentium"/>
          <w:b/>
          <w:bCs/>
          <w:sz w:val="28"/>
          <w:szCs w:val="28"/>
          <w:lang w:bidi="he-IL"/>
        </w:rPr>
        <w:t>Leviticus 10</w:t>
      </w:r>
      <w:r>
        <w:rPr>
          <w:rFonts w:ascii="Gentium" w:hAnsi="Gentium"/>
          <w:sz w:val="28"/>
          <w:szCs w:val="28"/>
          <w:lang w:bidi="he-IL"/>
        </w:rPr>
        <w:t xml:space="preserve"> that it was the duty of the priests and Levites to instruct the people from the law of God. </w:t>
      </w:r>
    </w:p>
    <w:p w14:paraId="7F3D2CEC" w14:textId="77777777" w:rsidR="008234FC" w:rsidRPr="008234FC" w:rsidRDefault="008234FC" w:rsidP="008234FC">
      <w:pPr>
        <w:rPr>
          <w:rFonts w:ascii="Gentium" w:hAnsi="Gentium"/>
          <w:i/>
          <w:sz w:val="28"/>
          <w:szCs w:val="28"/>
          <w:lang w:bidi="he-IL"/>
        </w:rPr>
      </w:pPr>
    </w:p>
    <w:p w14:paraId="3DE15132" w14:textId="3706D3E7" w:rsidR="00EF27C2" w:rsidRPr="008234FC" w:rsidRDefault="008234FC" w:rsidP="008234FC">
      <w:pPr>
        <w:numPr>
          <w:ilvl w:val="1"/>
          <w:numId w:val="6"/>
        </w:numPr>
        <w:rPr>
          <w:rFonts w:ascii="Gentium" w:hAnsi="Gentium"/>
          <w:i/>
          <w:sz w:val="28"/>
          <w:szCs w:val="28"/>
          <w:lang w:bidi="he-IL"/>
        </w:rPr>
      </w:pPr>
      <w:r>
        <w:rPr>
          <w:rFonts w:ascii="Gentium" w:hAnsi="Gentium"/>
          <w:sz w:val="28"/>
          <w:szCs w:val="28"/>
          <w:lang w:bidi="he-IL"/>
        </w:rPr>
        <w:t xml:space="preserve">Well, fast forward to the time of the Judges and this is what we read in </w:t>
      </w:r>
      <w:r w:rsidRPr="008234FC">
        <w:rPr>
          <w:rFonts w:ascii="Gentium" w:hAnsi="Gentium"/>
          <w:b/>
          <w:bCs/>
          <w:sz w:val="28"/>
          <w:szCs w:val="28"/>
          <w:lang w:bidi="he-IL"/>
        </w:rPr>
        <w:t>Judges 2:10</w:t>
      </w:r>
      <w:r>
        <w:rPr>
          <w:rFonts w:ascii="Gentium" w:hAnsi="Gentium"/>
          <w:sz w:val="28"/>
          <w:szCs w:val="28"/>
          <w:lang w:bidi="he-IL"/>
        </w:rPr>
        <w:t>: “</w:t>
      </w:r>
      <w:r w:rsidRPr="008234FC">
        <w:rPr>
          <w:rFonts w:ascii="Gentium" w:hAnsi="Gentium"/>
          <w:i/>
          <w:iCs/>
          <w:sz w:val="28"/>
          <w:szCs w:val="28"/>
          <w:lang w:bidi="he-IL"/>
        </w:rPr>
        <w:t xml:space="preserve">And all that generation also were gathered to their fathers.  And there arose another generation after them who did not know the LORD or the work that </w:t>
      </w:r>
      <w:r w:rsidR="00DB2AF0">
        <w:rPr>
          <w:rFonts w:ascii="Gentium" w:hAnsi="Gentium"/>
          <w:i/>
          <w:iCs/>
          <w:sz w:val="28"/>
          <w:szCs w:val="28"/>
          <w:lang w:bidi="he-IL"/>
        </w:rPr>
        <w:t>H</w:t>
      </w:r>
      <w:r w:rsidRPr="008234FC">
        <w:rPr>
          <w:rFonts w:ascii="Gentium" w:hAnsi="Gentium"/>
          <w:i/>
          <w:iCs/>
          <w:sz w:val="28"/>
          <w:szCs w:val="28"/>
          <w:lang w:bidi="he-IL"/>
        </w:rPr>
        <w:t>e had done for Israel</w:t>
      </w:r>
      <w:r w:rsidRPr="008234FC">
        <w:rPr>
          <w:rFonts w:ascii="Gentium" w:hAnsi="Gentium"/>
          <w:sz w:val="28"/>
          <w:szCs w:val="28"/>
          <w:lang w:bidi="he-IL"/>
        </w:rPr>
        <w:t>.</w:t>
      </w:r>
      <w:r>
        <w:rPr>
          <w:rFonts w:ascii="Gentium" w:hAnsi="Gentium"/>
          <w:sz w:val="28"/>
          <w:szCs w:val="28"/>
          <w:lang w:bidi="he-IL"/>
        </w:rPr>
        <w:t xml:space="preserve">”  </w:t>
      </w:r>
      <w:r>
        <w:rPr>
          <w:rFonts w:ascii="Gentium" w:hAnsi="Gentium"/>
          <w:iCs/>
          <w:sz w:val="28"/>
          <w:szCs w:val="28"/>
          <w:lang w:bidi="he-IL"/>
        </w:rPr>
        <w:t xml:space="preserve">And what can we infer from this sad summary?  </w:t>
      </w:r>
      <w:r w:rsidR="00DB2AF0">
        <w:rPr>
          <w:rFonts w:ascii="Gentium" w:hAnsi="Gentium"/>
          <w:iCs/>
          <w:sz w:val="28"/>
          <w:szCs w:val="28"/>
          <w:lang w:bidi="he-IL"/>
        </w:rPr>
        <w:t>That priests and parents had failed to teach the next generation about God and His law.  T</w:t>
      </w:r>
      <w:r w:rsidR="00EF27C2" w:rsidRPr="008234FC">
        <w:rPr>
          <w:rFonts w:ascii="Gentium" w:hAnsi="Gentium"/>
          <w:sz w:val="28"/>
          <w:szCs w:val="28"/>
          <w:lang w:bidi="he-IL"/>
        </w:rPr>
        <w:t>here w</w:t>
      </w:r>
      <w:r w:rsidR="00BC3A88" w:rsidRPr="008234FC">
        <w:rPr>
          <w:rFonts w:ascii="Gentium" w:hAnsi="Gentium"/>
          <w:sz w:val="28"/>
          <w:szCs w:val="28"/>
          <w:lang w:bidi="he-IL"/>
        </w:rPr>
        <w:t>as</w:t>
      </w:r>
      <w:r w:rsidR="00EF27C2" w:rsidRPr="008234FC">
        <w:rPr>
          <w:rFonts w:ascii="Gentium" w:hAnsi="Gentium"/>
          <w:sz w:val="28"/>
          <w:szCs w:val="28"/>
          <w:lang w:bidi="he-IL"/>
        </w:rPr>
        <w:t xml:space="preserve"> no round the dinner table instruction, there was no preaching, there were no catechism classes, there was no memory work, there were no Bible studies, there were no church history lessons.</w:t>
      </w:r>
      <w:r w:rsidR="00A41E10" w:rsidRPr="008234FC">
        <w:rPr>
          <w:rFonts w:ascii="Gentium" w:hAnsi="Gentium"/>
          <w:sz w:val="28"/>
          <w:szCs w:val="28"/>
          <w:lang w:bidi="he-IL"/>
        </w:rPr>
        <w:t xml:space="preserve">  </w:t>
      </w:r>
      <w:r>
        <w:rPr>
          <w:rFonts w:ascii="Gentium" w:hAnsi="Gentium"/>
          <w:sz w:val="28"/>
          <w:szCs w:val="28"/>
          <w:lang w:bidi="he-IL"/>
        </w:rPr>
        <w:t xml:space="preserve">And we see the fruit of this failure in the Book of Judges.  It was a horrible time of idolatry, injustice, and immorality.  </w:t>
      </w:r>
    </w:p>
    <w:p w14:paraId="07F4CC6D" w14:textId="77777777" w:rsidR="00257EC4" w:rsidRPr="00257EC4" w:rsidRDefault="00257EC4" w:rsidP="00257EC4">
      <w:pPr>
        <w:rPr>
          <w:rFonts w:ascii="Gentium" w:hAnsi="Gentium"/>
          <w:i/>
          <w:sz w:val="28"/>
          <w:szCs w:val="28"/>
          <w:lang w:bidi="he-IL"/>
        </w:rPr>
      </w:pPr>
    </w:p>
    <w:p w14:paraId="25213749" w14:textId="77777777" w:rsidR="00DB2AF0" w:rsidRPr="00DB2AF0" w:rsidRDefault="008234FC" w:rsidP="00257EC4">
      <w:pPr>
        <w:numPr>
          <w:ilvl w:val="1"/>
          <w:numId w:val="6"/>
        </w:numPr>
        <w:rPr>
          <w:rFonts w:ascii="Gentium" w:hAnsi="Gentium"/>
          <w:i/>
          <w:sz w:val="28"/>
          <w:szCs w:val="28"/>
          <w:lang w:bidi="he-IL"/>
        </w:rPr>
      </w:pPr>
      <w:r>
        <w:rPr>
          <w:rFonts w:ascii="Gentium" w:hAnsi="Gentium"/>
          <w:sz w:val="28"/>
          <w:szCs w:val="28"/>
          <w:lang w:bidi="he-IL"/>
        </w:rPr>
        <w:lastRenderedPageBreak/>
        <w:t xml:space="preserve">Well, thankfully, the Lord raised up prophets, like Samuel and Elijah, and kings, like David and Joash, who saw to it that the people were instructed in the law of God.  And the fruit of this teaching was increased knowledge and godliness.  But these times never seemed to last long.  And eventually, we get the time of the so called ‘minor prophets, where we see that the knowledge of God and His law has disappeared and there </w:t>
      </w:r>
      <w:r w:rsidR="00DB2AF0">
        <w:rPr>
          <w:rFonts w:ascii="Gentium" w:hAnsi="Gentium"/>
          <w:sz w:val="28"/>
          <w:szCs w:val="28"/>
          <w:lang w:bidi="he-IL"/>
        </w:rPr>
        <w:t>wa</w:t>
      </w:r>
      <w:r>
        <w:rPr>
          <w:rFonts w:ascii="Gentium" w:hAnsi="Gentium"/>
          <w:sz w:val="28"/>
          <w:szCs w:val="28"/>
          <w:lang w:bidi="he-IL"/>
        </w:rPr>
        <w:t xml:space="preserve">s widespread wickedness, again.  </w:t>
      </w:r>
    </w:p>
    <w:p w14:paraId="55531C3B" w14:textId="3868BCD6" w:rsidR="00A41E10" w:rsidRPr="00A41E10" w:rsidRDefault="008234FC" w:rsidP="00DB2AF0">
      <w:pPr>
        <w:numPr>
          <w:ilvl w:val="2"/>
          <w:numId w:val="6"/>
        </w:numPr>
        <w:rPr>
          <w:rFonts w:ascii="Gentium" w:hAnsi="Gentium"/>
          <w:i/>
          <w:sz w:val="28"/>
          <w:szCs w:val="28"/>
          <w:lang w:bidi="he-IL"/>
        </w:rPr>
      </w:pPr>
      <w:r>
        <w:rPr>
          <w:rFonts w:ascii="Gentium" w:hAnsi="Gentium"/>
          <w:sz w:val="28"/>
          <w:szCs w:val="28"/>
          <w:lang w:bidi="he-IL"/>
        </w:rPr>
        <w:t xml:space="preserve">Here is one example from </w:t>
      </w:r>
      <w:r w:rsidR="00A41E10" w:rsidRPr="00A41E10">
        <w:rPr>
          <w:rFonts w:ascii="Gentium" w:hAnsi="Gentium"/>
          <w:b/>
          <w:sz w:val="28"/>
          <w:szCs w:val="28"/>
          <w:lang w:bidi="he-IL"/>
        </w:rPr>
        <w:t>Hosea 4:1-6</w:t>
      </w:r>
      <w:r>
        <w:rPr>
          <w:rFonts w:ascii="Gentium" w:hAnsi="Gentium"/>
          <w:sz w:val="28"/>
          <w:szCs w:val="28"/>
          <w:lang w:bidi="he-IL"/>
        </w:rPr>
        <w:t>.</w:t>
      </w:r>
    </w:p>
    <w:p w14:paraId="706EEAD5" w14:textId="3E0E070B" w:rsidR="00EF27C2" w:rsidRDefault="00EF27C2" w:rsidP="00DB2AF0">
      <w:pPr>
        <w:ind w:left="709"/>
        <w:rPr>
          <w:rFonts w:ascii="Gentium" w:hAnsi="Gentium"/>
          <w:i/>
          <w:sz w:val="28"/>
          <w:szCs w:val="28"/>
          <w:lang w:bidi="he-IL"/>
        </w:rPr>
      </w:pPr>
      <w:r w:rsidRPr="00A41E10">
        <w:rPr>
          <w:rFonts w:ascii="Gentium" w:hAnsi="Gentium"/>
          <w:i/>
          <w:sz w:val="28"/>
          <w:szCs w:val="28"/>
          <w:lang w:bidi="he-IL"/>
        </w:rPr>
        <w:t xml:space="preserve">Hear the word of the LORD, O children of Israel, for the LORD has a controversy with the inhabitants of the land. There is no faithfulness or steadfast love, and </w:t>
      </w:r>
      <w:r w:rsidRPr="00A41E10">
        <w:rPr>
          <w:rFonts w:ascii="Gentium" w:hAnsi="Gentium"/>
          <w:i/>
          <w:sz w:val="28"/>
          <w:szCs w:val="28"/>
          <w:u w:val="single"/>
          <w:lang w:bidi="he-IL"/>
        </w:rPr>
        <w:t>no knowledge of God in the land</w:t>
      </w:r>
      <w:r w:rsidRPr="00A41E10">
        <w:rPr>
          <w:rFonts w:ascii="Gentium" w:hAnsi="Gentium"/>
          <w:i/>
          <w:sz w:val="28"/>
          <w:szCs w:val="28"/>
          <w:lang w:bidi="he-IL"/>
        </w:rPr>
        <w:t>;  there is swearing, lying, murder, stealing, and committing adultery; they break all bounds, and bloodshed follows bloodshed</w:t>
      </w:r>
      <w:r w:rsidR="00B114C1">
        <w:rPr>
          <w:rFonts w:ascii="Gentium" w:hAnsi="Gentium"/>
          <w:i/>
          <w:sz w:val="28"/>
          <w:szCs w:val="28"/>
          <w:lang w:bidi="he-IL"/>
        </w:rPr>
        <w:t xml:space="preserve"> …</w:t>
      </w:r>
      <w:r w:rsidRPr="00A41E10">
        <w:rPr>
          <w:rFonts w:ascii="Gentium" w:hAnsi="Gentium"/>
          <w:i/>
          <w:sz w:val="28"/>
          <w:szCs w:val="28"/>
          <w:lang w:bidi="he-IL"/>
        </w:rPr>
        <w:t xml:space="preserve">Yet let no one contend, and let none accuse, for with you is my contention, O priest.  You shall stumble by day; the prophet also shall stumble with you by night; and I will destroy your mother.  </w:t>
      </w:r>
      <w:r w:rsidRPr="00A41E10">
        <w:rPr>
          <w:rFonts w:ascii="Gentium" w:hAnsi="Gentium"/>
          <w:i/>
          <w:sz w:val="28"/>
          <w:szCs w:val="28"/>
          <w:vertAlign w:val="superscript"/>
          <w:lang w:bidi="he-IL"/>
        </w:rPr>
        <w:t>6</w:t>
      </w:r>
      <w:r w:rsidRPr="00A41E10">
        <w:rPr>
          <w:rFonts w:ascii="Gentium" w:hAnsi="Gentium"/>
          <w:i/>
          <w:sz w:val="28"/>
          <w:szCs w:val="28"/>
          <w:lang w:bidi="he-IL"/>
        </w:rPr>
        <w:t xml:space="preserve"> </w:t>
      </w:r>
      <w:r w:rsidRPr="00A41E10">
        <w:rPr>
          <w:rFonts w:ascii="Gentium" w:hAnsi="Gentium"/>
          <w:i/>
          <w:sz w:val="28"/>
          <w:szCs w:val="28"/>
          <w:u w:val="single"/>
          <w:lang w:bidi="he-IL"/>
        </w:rPr>
        <w:t>My people are destroyed for lack of knowledge</w:t>
      </w:r>
      <w:r w:rsidR="00B114C1">
        <w:rPr>
          <w:rFonts w:ascii="Gentium" w:hAnsi="Gentium"/>
          <w:i/>
          <w:sz w:val="28"/>
          <w:szCs w:val="28"/>
          <w:lang w:bidi="he-IL"/>
        </w:rPr>
        <w:t xml:space="preserve"> … </w:t>
      </w:r>
      <w:r w:rsidRPr="00A41E10">
        <w:rPr>
          <w:rFonts w:ascii="Gentium" w:hAnsi="Gentium"/>
          <w:i/>
          <w:sz w:val="28"/>
          <w:szCs w:val="28"/>
          <w:lang w:bidi="he-IL"/>
        </w:rPr>
        <w:t>And since you have forgotten the law of your God, I also will forget your children.</w:t>
      </w:r>
    </w:p>
    <w:p w14:paraId="1EFE93A4" w14:textId="5F7D388E" w:rsidR="00605CC3" w:rsidRDefault="00605CC3" w:rsidP="00257EC4">
      <w:pPr>
        <w:rPr>
          <w:rFonts w:ascii="Gentium" w:hAnsi="Gentium"/>
          <w:sz w:val="28"/>
          <w:szCs w:val="28"/>
        </w:rPr>
      </w:pPr>
      <w:r>
        <w:rPr>
          <w:rFonts w:ascii="Gentium" w:hAnsi="Gentium"/>
          <w:sz w:val="28"/>
          <w:szCs w:val="28"/>
        </w:rPr>
        <w:t xml:space="preserve">Do you see where the Lord pointed the finger of blame?  At the priests and prophets.  It was their failure to teach the law of God to the people that </w:t>
      </w:r>
      <w:r w:rsidR="00DB2AF0">
        <w:rPr>
          <w:rFonts w:ascii="Gentium" w:hAnsi="Gentium"/>
          <w:sz w:val="28"/>
          <w:szCs w:val="28"/>
        </w:rPr>
        <w:t xml:space="preserve">was why </w:t>
      </w:r>
      <w:r>
        <w:rPr>
          <w:rFonts w:ascii="Gentium" w:hAnsi="Gentium"/>
          <w:sz w:val="28"/>
          <w:szCs w:val="28"/>
        </w:rPr>
        <w:t xml:space="preserve">evil was flourishing. </w:t>
      </w:r>
    </w:p>
    <w:p w14:paraId="055144C7" w14:textId="77777777" w:rsidR="00605CC3" w:rsidRPr="00605CC3" w:rsidRDefault="00605CC3" w:rsidP="00257EC4">
      <w:pPr>
        <w:rPr>
          <w:rFonts w:ascii="Gentium" w:hAnsi="Gentium"/>
          <w:sz w:val="28"/>
          <w:szCs w:val="28"/>
        </w:rPr>
      </w:pPr>
    </w:p>
    <w:p w14:paraId="633FD51E" w14:textId="611FBEF0" w:rsidR="00257EC4" w:rsidRPr="008B4153" w:rsidRDefault="00605CC3" w:rsidP="00685DB0">
      <w:pPr>
        <w:numPr>
          <w:ilvl w:val="1"/>
          <w:numId w:val="6"/>
        </w:numPr>
        <w:rPr>
          <w:rFonts w:ascii="Gentium" w:hAnsi="Gentium"/>
          <w:i/>
          <w:sz w:val="28"/>
          <w:szCs w:val="28"/>
          <w:lang w:bidi="he-IL"/>
        </w:rPr>
      </w:pPr>
      <w:r>
        <w:rPr>
          <w:rFonts w:ascii="Gentium" w:hAnsi="Gentium"/>
          <w:sz w:val="28"/>
          <w:szCs w:val="28"/>
        </w:rPr>
        <w:t>Well, p</w:t>
      </w:r>
      <w:r w:rsidR="00EF27C2" w:rsidRPr="00A41E10">
        <w:rPr>
          <w:rFonts w:ascii="Gentium" w:hAnsi="Gentium"/>
          <w:sz w:val="28"/>
          <w:szCs w:val="28"/>
        </w:rPr>
        <w:t xml:space="preserve">erhaps you have heard this saying before: The first generation </w:t>
      </w:r>
      <w:r w:rsidR="00EF27C2" w:rsidRPr="00685DB0">
        <w:rPr>
          <w:rFonts w:ascii="Gentium" w:hAnsi="Gentium"/>
          <w:caps/>
          <w:sz w:val="28"/>
          <w:szCs w:val="28"/>
        </w:rPr>
        <w:t>does</w:t>
      </w:r>
      <w:r w:rsidR="00EF27C2" w:rsidRPr="00A41E10">
        <w:rPr>
          <w:rFonts w:ascii="Gentium" w:hAnsi="Gentium"/>
          <w:sz w:val="28"/>
          <w:szCs w:val="28"/>
        </w:rPr>
        <w:t xml:space="preserve"> what it does and knows </w:t>
      </w:r>
      <w:r w:rsidR="00EF27C2" w:rsidRPr="00685DB0">
        <w:rPr>
          <w:rFonts w:ascii="Gentium" w:hAnsi="Gentium"/>
          <w:caps/>
          <w:sz w:val="28"/>
          <w:szCs w:val="28"/>
        </w:rPr>
        <w:t>why</w:t>
      </w:r>
      <w:r w:rsidR="00EF27C2" w:rsidRPr="00A41E10">
        <w:rPr>
          <w:rFonts w:ascii="Gentium" w:hAnsi="Gentium"/>
          <w:sz w:val="28"/>
          <w:szCs w:val="28"/>
        </w:rPr>
        <w:t xml:space="preserve"> it does it.  The second generation </w:t>
      </w:r>
      <w:r w:rsidR="00EF27C2" w:rsidRPr="00685DB0">
        <w:rPr>
          <w:rFonts w:ascii="Gentium" w:hAnsi="Gentium"/>
          <w:caps/>
          <w:sz w:val="28"/>
          <w:szCs w:val="28"/>
        </w:rPr>
        <w:t>does</w:t>
      </w:r>
      <w:r w:rsidR="00EF27C2" w:rsidRPr="00A41E10">
        <w:rPr>
          <w:rFonts w:ascii="Gentium" w:hAnsi="Gentium"/>
          <w:sz w:val="28"/>
          <w:szCs w:val="28"/>
        </w:rPr>
        <w:t xml:space="preserve"> it</w:t>
      </w:r>
      <w:r w:rsidR="00701F8F">
        <w:rPr>
          <w:rFonts w:ascii="Gentium" w:hAnsi="Gentium"/>
          <w:sz w:val="28"/>
          <w:szCs w:val="28"/>
        </w:rPr>
        <w:t>,</w:t>
      </w:r>
      <w:r w:rsidR="00EF27C2" w:rsidRPr="00A41E10">
        <w:rPr>
          <w:rFonts w:ascii="Gentium" w:hAnsi="Gentium"/>
          <w:sz w:val="28"/>
          <w:szCs w:val="28"/>
        </w:rPr>
        <w:t xml:space="preserve"> but it does not know </w:t>
      </w:r>
      <w:r w:rsidR="00EF27C2" w:rsidRPr="00685DB0">
        <w:rPr>
          <w:rFonts w:ascii="Gentium" w:hAnsi="Gentium"/>
          <w:caps/>
          <w:sz w:val="28"/>
          <w:szCs w:val="28"/>
        </w:rPr>
        <w:t>why</w:t>
      </w:r>
      <w:r>
        <w:rPr>
          <w:rFonts w:ascii="Gentium" w:hAnsi="Gentium"/>
          <w:caps/>
          <w:sz w:val="28"/>
          <w:szCs w:val="28"/>
        </w:rPr>
        <w:t xml:space="preserve"> </w:t>
      </w:r>
      <w:r w:rsidRPr="00605CC3">
        <w:rPr>
          <w:rFonts w:ascii="Gentium" w:hAnsi="Gentium"/>
          <w:sz w:val="28"/>
          <w:szCs w:val="28"/>
        </w:rPr>
        <w:t>it</w:t>
      </w:r>
      <w:r>
        <w:rPr>
          <w:rFonts w:ascii="Gentium" w:hAnsi="Gentium"/>
          <w:caps/>
          <w:sz w:val="28"/>
          <w:szCs w:val="28"/>
        </w:rPr>
        <w:t xml:space="preserve"> </w:t>
      </w:r>
      <w:r w:rsidRPr="00605CC3">
        <w:rPr>
          <w:rFonts w:ascii="Gentium" w:hAnsi="Gentium"/>
          <w:sz w:val="28"/>
          <w:szCs w:val="28"/>
        </w:rPr>
        <w:t>does</w:t>
      </w:r>
      <w:r>
        <w:rPr>
          <w:rFonts w:ascii="Gentium" w:hAnsi="Gentium"/>
          <w:caps/>
          <w:sz w:val="28"/>
          <w:szCs w:val="28"/>
        </w:rPr>
        <w:t xml:space="preserve"> </w:t>
      </w:r>
      <w:r w:rsidRPr="00605CC3">
        <w:rPr>
          <w:rFonts w:ascii="Gentium" w:hAnsi="Gentium"/>
          <w:sz w:val="28"/>
          <w:szCs w:val="28"/>
        </w:rPr>
        <w:t>it</w:t>
      </w:r>
      <w:r w:rsidR="00EF27C2" w:rsidRPr="00A41E10">
        <w:rPr>
          <w:rFonts w:ascii="Gentium" w:hAnsi="Gentium"/>
          <w:sz w:val="28"/>
          <w:szCs w:val="28"/>
        </w:rPr>
        <w:t xml:space="preserve">.  </w:t>
      </w:r>
      <w:r w:rsidR="00685DB0">
        <w:rPr>
          <w:rFonts w:ascii="Gentium" w:hAnsi="Gentium"/>
          <w:sz w:val="28"/>
          <w:szCs w:val="28"/>
        </w:rPr>
        <w:t>And so, t</w:t>
      </w:r>
      <w:r w:rsidR="00EF27C2" w:rsidRPr="00A41E10">
        <w:rPr>
          <w:rFonts w:ascii="Gentium" w:hAnsi="Gentium"/>
          <w:sz w:val="28"/>
          <w:szCs w:val="28"/>
        </w:rPr>
        <w:t xml:space="preserve">he third generation </w:t>
      </w:r>
      <w:r>
        <w:rPr>
          <w:rFonts w:ascii="Gentium" w:hAnsi="Gentium"/>
          <w:sz w:val="28"/>
          <w:szCs w:val="28"/>
        </w:rPr>
        <w:t xml:space="preserve">stops </w:t>
      </w:r>
      <w:r w:rsidRPr="00605CC3">
        <w:rPr>
          <w:rFonts w:ascii="Gentium" w:hAnsi="Gentium"/>
          <w:caps/>
          <w:sz w:val="28"/>
          <w:szCs w:val="28"/>
        </w:rPr>
        <w:t>doing</w:t>
      </w:r>
      <w:r>
        <w:rPr>
          <w:rFonts w:ascii="Gentium" w:hAnsi="Gentium"/>
          <w:sz w:val="28"/>
          <w:szCs w:val="28"/>
        </w:rPr>
        <w:t xml:space="preserve"> </w:t>
      </w:r>
      <w:r w:rsidRPr="00605CC3">
        <w:rPr>
          <w:rFonts w:ascii="Gentium" w:hAnsi="Gentium"/>
          <w:caps/>
          <w:sz w:val="28"/>
          <w:szCs w:val="28"/>
        </w:rPr>
        <w:t>it</w:t>
      </w:r>
      <w:r w:rsidR="00EF27C2" w:rsidRPr="00A41E10">
        <w:rPr>
          <w:rFonts w:ascii="Gentium" w:hAnsi="Gentium"/>
          <w:sz w:val="28"/>
          <w:szCs w:val="28"/>
        </w:rPr>
        <w:t xml:space="preserve">.  </w:t>
      </w:r>
      <w:r>
        <w:rPr>
          <w:rFonts w:ascii="Gentium" w:hAnsi="Gentium"/>
          <w:sz w:val="28"/>
          <w:szCs w:val="28"/>
        </w:rPr>
        <w:t xml:space="preserve">And this is exactly what we </w:t>
      </w:r>
      <w:r w:rsidR="00701F8F">
        <w:rPr>
          <w:rFonts w:ascii="Gentium" w:hAnsi="Gentium"/>
          <w:sz w:val="28"/>
          <w:szCs w:val="28"/>
        </w:rPr>
        <w:t xml:space="preserve">learn from </w:t>
      </w:r>
      <w:r>
        <w:rPr>
          <w:rFonts w:ascii="Gentium" w:hAnsi="Gentium"/>
          <w:sz w:val="28"/>
          <w:szCs w:val="28"/>
        </w:rPr>
        <w:t xml:space="preserve">the Old Testament.  </w:t>
      </w:r>
      <w:r w:rsidR="00EF27C2" w:rsidRPr="00A41E10">
        <w:rPr>
          <w:rFonts w:ascii="Gentium" w:hAnsi="Gentium"/>
          <w:sz w:val="28"/>
          <w:szCs w:val="28"/>
        </w:rPr>
        <w:t xml:space="preserve">We must teach our children </w:t>
      </w:r>
      <w:r w:rsidR="00EF27C2" w:rsidRPr="00865183">
        <w:rPr>
          <w:rFonts w:ascii="Gentium" w:hAnsi="Gentium"/>
          <w:i/>
          <w:caps/>
          <w:sz w:val="28"/>
          <w:szCs w:val="28"/>
        </w:rPr>
        <w:t>who</w:t>
      </w:r>
      <w:r w:rsidR="00EF27C2" w:rsidRPr="00A41E10">
        <w:rPr>
          <w:rFonts w:ascii="Gentium" w:hAnsi="Gentium"/>
          <w:sz w:val="28"/>
          <w:szCs w:val="28"/>
        </w:rPr>
        <w:t xml:space="preserve"> </w:t>
      </w:r>
      <w:r>
        <w:rPr>
          <w:rFonts w:ascii="Gentium" w:hAnsi="Gentium"/>
          <w:sz w:val="28"/>
          <w:szCs w:val="28"/>
        </w:rPr>
        <w:t xml:space="preserve">God is, </w:t>
      </w:r>
      <w:r w:rsidRPr="00605CC3">
        <w:rPr>
          <w:rFonts w:ascii="Gentium" w:hAnsi="Gentium"/>
          <w:caps/>
          <w:sz w:val="28"/>
          <w:szCs w:val="28"/>
        </w:rPr>
        <w:t>How</w:t>
      </w:r>
      <w:r>
        <w:rPr>
          <w:rFonts w:ascii="Gentium" w:hAnsi="Gentium"/>
          <w:sz w:val="28"/>
          <w:szCs w:val="28"/>
        </w:rPr>
        <w:t xml:space="preserve"> He has worked salvation in Christ, and </w:t>
      </w:r>
      <w:r w:rsidRPr="00605CC3">
        <w:rPr>
          <w:rFonts w:ascii="Gentium" w:hAnsi="Gentium"/>
          <w:caps/>
          <w:sz w:val="28"/>
          <w:szCs w:val="28"/>
        </w:rPr>
        <w:t>How</w:t>
      </w:r>
      <w:r>
        <w:rPr>
          <w:rFonts w:ascii="Gentium" w:hAnsi="Gentium"/>
          <w:sz w:val="28"/>
          <w:szCs w:val="28"/>
        </w:rPr>
        <w:t xml:space="preserve"> we are to live</w:t>
      </w:r>
      <w:r w:rsidR="00EF27C2" w:rsidRPr="00A41E10">
        <w:rPr>
          <w:rFonts w:ascii="Gentium" w:hAnsi="Gentium"/>
          <w:sz w:val="28"/>
          <w:szCs w:val="28"/>
        </w:rPr>
        <w:t xml:space="preserve">.  </w:t>
      </w:r>
    </w:p>
    <w:p w14:paraId="22DFD28A" w14:textId="77777777" w:rsidR="006879F9" w:rsidRPr="006879F9" w:rsidRDefault="006879F9" w:rsidP="006879F9">
      <w:pPr>
        <w:rPr>
          <w:rFonts w:ascii="Gentium" w:hAnsi="Gentium"/>
          <w:i/>
          <w:sz w:val="28"/>
          <w:szCs w:val="28"/>
          <w:lang w:bidi="he-IL"/>
        </w:rPr>
      </w:pPr>
    </w:p>
    <w:p w14:paraId="7F9CCE86" w14:textId="5B54C636" w:rsidR="00CC0845" w:rsidRPr="008B4153" w:rsidRDefault="00BC7517" w:rsidP="00685DB0">
      <w:pPr>
        <w:numPr>
          <w:ilvl w:val="1"/>
          <w:numId w:val="6"/>
        </w:numPr>
        <w:rPr>
          <w:rFonts w:ascii="Gentium" w:hAnsi="Gentium"/>
          <w:i/>
          <w:sz w:val="28"/>
          <w:szCs w:val="28"/>
          <w:lang w:bidi="he-IL"/>
        </w:rPr>
      </w:pPr>
      <w:r>
        <w:rPr>
          <w:rFonts w:ascii="Gentium" w:hAnsi="Gentium"/>
          <w:sz w:val="28"/>
          <w:szCs w:val="28"/>
        </w:rPr>
        <w:t>And t</w:t>
      </w:r>
      <w:r w:rsidR="00C16272">
        <w:rPr>
          <w:rFonts w:ascii="Gentium" w:hAnsi="Gentium"/>
          <w:sz w:val="28"/>
          <w:szCs w:val="28"/>
        </w:rPr>
        <w:t xml:space="preserve">hat brings us to the New Testament.  </w:t>
      </w:r>
      <w:r w:rsidR="00257EC4">
        <w:rPr>
          <w:rFonts w:ascii="Gentium" w:hAnsi="Gentium"/>
          <w:sz w:val="28"/>
          <w:szCs w:val="28"/>
        </w:rPr>
        <w:t xml:space="preserve">We know that God </w:t>
      </w:r>
      <w:r w:rsidR="00C16272">
        <w:rPr>
          <w:rFonts w:ascii="Gentium" w:hAnsi="Gentium"/>
          <w:sz w:val="28"/>
          <w:szCs w:val="28"/>
        </w:rPr>
        <w:t xml:space="preserve">is </w:t>
      </w:r>
      <w:r w:rsidR="004A2279">
        <w:rPr>
          <w:rFonts w:ascii="Gentium" w:hAnsi="Gentium"/>
          <w:sz w:val="28"/>
          <w:szCs w:val="28"/>
        </w:rPr>
        <w:t xml:space="preserve">Trinity – </w:t>
      </w:r>
      <w:r w:rsidR="00C16272">
        <w:rPr>
          <w:rFonts w:ascii="Gentium" w:hAnsi="Gentium"/>
          <w:sz w:val="28"/>
          <w:szCs w:val="28"/>
        </w:rPr>
        <w:t xml:space="preserve">Father, Son, and Holy Spirit – one God in three persons.  We know that </w:t>
      </w:r>
      <w:r w:rsidR="00257EC4">
        <w:rPr>
          <w:rFonts w:ascii="Gentium" w:hAnsi="Gentium"/>
          <w:sz w:val="28"/>
          <w:szCs w:val="28"/>
        </w:rPr>
        <w:t>all th</w:t>
      </w:r>
      <w:r w:rsidR="00C16272">
        <w:rPr>
          <w:rFonts w:ascii="Gentium" w:hAnsi="Gentium"/>
          <w:sz w:val="28"/>
          <w:szCs w:val="28"/>
        </w:rPr>
        <w:t xml:space="preserve">ree are co-eternal and equal in majesty.  </w:t>
      </w:r>
      <w:r w:rsidR="00257EC4">
        <w:rPr>
          <w:rFonts w:ascii="Gentium" w:hAnsi="Gentium"/>
          <w:sz w:val="28"/>
          <w:szCs w:val="28"/>
        </w:rPr>
        <w:t xml:space="preserve">We know that </w:t>
      </w:r>
      <w:r w:rsidR="00C16272">
        <w:rPr>
          <w:rFonts w:ascii="Gentium" w:hAnsi="Gentium"/>
          <w:sz w:val="28"/>
          <w:szCs w:val="28"/>
        </w:rPr>
        <w:t>Jesus Christ is fully human and fully God.  We know that He died and rose again for the forgiveness of our sins.  We know that He ascended to heaven and that He will come again to judge the living and the dead</w:t>
      </w:r>
      <w:r w:rsidR="00257EC4">
        <w:rPr>
          <w:rFonts w:ascii="Gentium" w:hAnsi="Gentium"/>
          <w:sz w:val="28"/>
          <w:szCs w:val="28"/>
        </w:rPr>
        <w:t>!</w:t>
      </w:r>
      <w:r w:rsidR="00C16272">
        <w:rPr>
          <w:rFonts w:ascii="Gentium" w:hAnsi="Gentium"/>
          <w:sz w:val="28"/>
          <w:szCs w:val="28"/>
        </w:rPr>
        <w:t xml:space="preserve">  We know that He and the Father have sent the Holy Spirit to live in each believer and to apply in them all the benefits of salvation in Christ.  We know that each believer is to be baptized into a local congregation, where he or she sits under the preaching of God’s word and partakes of the Lord’s Supper.  And we know how we must live in </w:t>
      </w:r>
      <w:r w:rsidR="00BB6151">
        <w:rPr>
          <w:rFonts w:ascii="Gentium" w:hAnsi="Gentium"/>
          <w:sz w:val="28"/>
          <w:szCs w:val="28"/>
        </w:rPr>
        <w:t xml:space="preserve">view </w:t>
      </w:r>
      <w:r w:rsidR="00C16272">
        <w:rPr>
          <w:rFonts w:ascii="Gentium" w:hAnsi="Gentium"/>
          <w:sz w:val="28"/>
          <w:szCs w:val="28"/>
        </w:rPr>
        <w:t xml:space="preserve">of God’s mercies to us in Christ.  </w:t>
      </w:r>
      <w:r w:rsidR="00BB6151">
        <w:rPr>
          <w:rFonts w:ascii="Gentium" w:hAnsi="Gentium"/>
          <w:sz w:val="28"/>
          <w:szCs w:val="28"/>
        </w:rPr>
        <w:t xml:space="preserve">And we know </w:t>
      </w:r>
      <w:r w:rsidR="00551F73">
        <w:rPr>
          <w:rFonts w:ascii="Gentium" w:hAnsi="Gentium"/>
          <w:sz w:val="28"/>
          <w:szCs w:val="28"/>
        </w:rPr>
        <w:t xml:space="preserve">all </w:t>
      </w:r>
      <w:r w:rsidR="00BB6151">
        <w:rPr>
          <w:rFonts w:ascii="Gentium" w:hAnsi="Gentium"/>
          <w:sz w:val="28"/>
          <w:szCs w:val="28"/>
        </w:rPr>
        <w:t>this because it is in the Bible</w:t>
      </w:r>
      <w:r w:rsidR="00551F73">
        <w:rPr>
          <w:rFonts w:ascii="Gentium" w:hAnsi="Gentium"/>
          <w:sz w:val="28"/>
          <w:szCs w:val="28"/>
        </w:rPr>
        <w:t>.</w:t>
      </w:r>
      <w:r w:rsidR="004A2279">
        <w:rPr>
          <w:rFonts w:ascii="Gentium" w:hAnsi="Gentium"/>
          <w:sz w:val="28"/>
          <w:szCs w:val="28"/>
        </w:rPr>
        <w:t xml:space="preserve">  But it isn’t always there in the exact words or the precise way I have just said it.  For example, the word Trinity is not found in the Bible.  And for the first 3-400 years of the early church, there were huge debates about whether Jesus was fully God, or fully human, or eternal.  And certain texts of the Bible, taken out of context, or not interpreted with other Scriptures, were used to promote all sorts of views.  And this led to creeds and confessions.  </w:t>
      </w:r>
    </w:p>
    <w:p w14:paraId="3DABD514" w14:textId="77777777" w:rsidR="00CC0845" w:rsidRPr="008B4153" w:rsidRDefault="00CC0845" w:rsidP="00CC0845">
      <w:pPr>
        <w:ind w:left="340"/>
        <w:rPr>
          <w:rFonts w:ascii="Gentium" w:hAnsi="Gentium"/>
          <w:iCs/>
          <w:sz w:val="28"/>
          <w:szCs w:val="28"/>
          <w:lang w:bidi="he-IL"/>
        </w:rPr>
      </w:pPr>
    </w:p>
    <w:p w14:paraId="7A5532F0" w14:textId="4635B603" w:rsidR="008B4153" w:rsidRPr="008B4153" w:rsidRDefault="004A2279" w:rsidP="0093663A">
      <w:pPr>
        <w:numPr>
          <w:ilvl w:val="1"/>
          <w:numId w:val="6"/>
        </w:numPr>
        <w:rPr>
          <w:rFonts w:ascii="Gentium" w:hAnsi="Gentium"/>
          <w:i/>
          <w:sz w:val="28"/>
          <w:szCs w:val="28"/>
          <w:lang w:bidi="he-IL"/>
        </w:rPr>
      </w:pPr>
      <w:r>
        <w:rPr>
          <w:rFonts w:ascii="Gentium" w:hAnsi="Gentium"/>
          <w:sz w:val="28"/>
          <w:szCs w:val="28"/>
        </w:rPr>
        <w:lastRenderedPageBreak/>
        <w:t xml:space="preserve">And </w:t>
      </w:r>
      <w:r w:rsidRPr="004B7CCA">
        <w:rPr>
          <w:rFonts w:ascii="Gentium" w:hAnsi="Gentium"/>
          <w:b/>
          <w:bCs/>
          <w:sz w:val="28"/>
          <w:szCs w:val="28"/>
        </w:rPr>
        <w:t>we see an example of this</w:t>
      </w:r>
      <w:r>
        <w:rPr>
          <w:rFonts w:ascii="Gentium" w:hAnsi="Gentium"/>
          <w:sz w:val="28"/>
          <w:szCs w:val="28"/>
        </w:rPr>
        <w:t xml:space="preserve"> </w:t>
      </w:r>
      <w:r w:rsidRPr="004B7CCA">
        <w:rPr>
          <w:rFonts w:ascii="Gentium" w:hAnsi="Gentium"/>
          <w:b/>
          <w:bCs/>
          <w:sz w:val="28"/>
          <w:szCs w:val="28"/>
        </w:rPr>
        <w:t>already in Scripture</w:t>
      </w:r>
      <w:r>
        <w:rPr>
          <w:rFonts w:ascii="Gentium" w:hAnsi="Gentium"/>
          <w:sz w:val="28"/>
          <w:szCs w:val="28"/>
        </w:rPr>
        <w:t xml:space="preserve">.  So, </w:t>
      </w:r>
      <w:r w:rsidR="00551F73">
        <w:rPr>
          <w:rFonts w:ascii="Gentium" w:hAnsi="Gentium"/>
          <w:sz w:val="28"/>
          <w:szCs w:val="28"/>
        </w:rPr>
        <w:t xml:space="preserve">look again at </w:t>
      </w:r>
      <w:r w:rsidR="00365C66" w:rsidRPr="007461D5">
        <w:rPr>
          <w:rFonts w:ascii="Gentium" w:hAnsi="Gentium"/>
          <w:b/>
          <w:sz w:val="28"/>
          <w:szCs w:val="28"/>
          <w:lang w:bidi="he-IL"/>
        </w:rPr>
        <w:t>1 Timothy 3:16</w:t>
      </w:r>
      <w:r w:rsidR="00365C66" w:rsidRPr="007461D5">
        <w:rPr>
          <w:rFonts w:ascii="Gentium" w:hAnsi="Gentium"/>
          <w:sz w:val="28"/>
          <w:szCs w:val="28"/>
          <w:lang w:bidi="he-IL"/>
        </w:rPr>
        <w:t xml:space="preserve">.  </w:t>
      </w:r>
      <w:r w:rsidR="00365C66" w:rsidRPr="00551F73">
        <w:rPr>
          <w:rFonts w:ascii="Gentium" w:hAnsi="Gentium"/>
          <w:sz w:val="28"/>
          <w:szCs w:val="28"/>
          <w:lang w:bidi="he-IL"/>
        </w:rPr>
        <w:t xml:space="preserve">The Apostle Paul was writing to Timothy who was the minister of the congregation at Ephesus.  </w:t>
      </w:r>
      <w:r w:rsidR="00551F73">
        <w:rPr>
          <w:rFonts w:ascii="Gentium" w:hAnsi="Gentium"/>
          <w:sz w:val="28"/>
          <w:szCs w:val="28"/>
          <w:lang w:bidi="he-IL"/>
        </w:rPr>
        <w:t>And t</w:t>
      </w:r>
      <w:r w:rsidR="00365C66" w:rsidRPr="00551F73">
        <w:rPr>
          <w:rFonts w:ascii="Gentium" w:hAnsi="Gentium"/>
          <w:sz w:val="28"/>
          <w:szCs w:val="28"/>
          <w:lang w:bidi="he-IL"/>
        </w:rPr>
        <w:t>here were issues in the church there that needed addressing.</w:t>
      </w:r>
      <w:r w:rsidR="00551F73">
        <w:rPr>
          <w:rFonts w:ascii="Gentium" w:hAnsi="Gentium"/>
          <w:i/>
          <w:sz w:val="28"/>
          <w:szCs w:val="28"/>
          <w:lang w:bidi="he-IL"/>
        </w:rPr>
        <w:t xml:space="preserve">  </w:t>
      </w:r>
      <w:r w:rsidR="0093663A">
        <w:rPr>
          <w:rFonts w:ascii="Gentium" w:hAnsi="Gentium"/>
          <w:iCs/>
          <w:sz w:val="28"/>
          <w:szCs w:val="28"/>
          <w:lang w:bidi="he-IL"/>
        </w:rPr>
        <w:t xml:space="preserve">But Paul described the church as </w:t>
      </w:r>
      <w:r w:rsidR="0093663A">
        <w:rPr>
          <w:rFonts w:ascii="Gentium" w:hAnsi="Gentium"/>
          <w:i/>
          <w:sz w:val="28"/>
          <w:szCs w:val="28"/>
          <w:lang w:bidi="he-IL"/>
        </w:rPr>
        <w:t>“</w:t>
      </w:r>
      <w:r w:rsidR="00365C66" w:rsidRPr="008B4153">
        <w:rPr>
          <w:rFonts w:ascii="Gentium" w:hAnsi="Gentium"/>
          <w:i/>
          <w:sz w:val="28"/>
          <w:szCs w:val="28"/>
          <w:lang w:bidi="he-IL"/>
        </w:rPr>
        <w:t xml:space="preserve">a pillar and buttress of </w:t>
      </w:r>
      <w:r w:rsidR="0093663A">
        <w:rPr>
          <w:rFonts w:ascii="Gentium" w:hAnsi="Gentium"/>
          <w:i/>
          <w:sz w:val="28"/>
          <w:szCs w:val="28"/>
          <w:lang w:bidi="he-IL"/>
        </w:rPr>
        <w:t xml:space="preserve">the </w:t>
      </w:r>
      <w:r w:rsidR="00365C66" w:rsidRPr="008B4153">
        <w:rPr>
          <w:rFonts w:ascii="Gentium" w:hAnsi="Gentium"/>
          <w:i/>
          <w:sz w:val="28"/>
          <w:szCs w:val="28"/>
          <w:lang w:bidi="he-IL"/>
        </w:rPr>
        <w:t>truth</w:t>
      </w:r>
      <w:r w:rsidR="00365C66" w:rsidRPr="008B4153">
        <w:rPr>
          <w:rFonts w:ascii="Gentium" w:hAnsi="Gentium"/>
          <w:sz w:val="28"/>
          <w:szCs w:val="28"/>
          <w:lang w:bidi="he-IL"/>
        </w:rPr>
        <w:t xml:space="preserve">.”  </w:t>
      </w:r>
    </w:p>
    <w:p w14:paraId="54F39183" w14:textId="77777777" w:rsidR="009734C2" w:rsidRPr="009734C2" w:rsidRDefault="0093663A" w:rsidP="0093663A">
      <w:pPr>
        <w:numPr>
          <w:ilvl w:val="2"/>
          <w:numId w:val="6"/>
        </w:numPr>
        <w:rPr>
          <w:rFonts w:ascii="Gentium" w:hAnsi="Gentium"/>
          <w:i/>
          <w:sz w:val="28"/>
          <w:szCs w:val="28"/>
          <w:lang w:bidi="he-IL"/>
        </w:rPr>
      </w:pPr>
      <w:r>
        <w:rPr>
          <w:rFonts w:ascii="Gentium" w:hAnsi="Gentium"/>
          <w:sz w:val="28"/>
          <w:szCs w:val="28"/>
          <w:lang w:bidi="he-IL"/>
        </w:rPr>
        <w:t>Many NZ homes are</w:t>
      </w:r>
      <w:r w:rsidR="00365C66" w:rsidRPr="008B4153">
        <w:rPr>
          <w:rFonts w:ascii="Gentium" w:hAnsi="Gentium"/>
          <w:sz w:val="28"/>
          <w:szCs w:val="28"/>
          <w:lang w:bidi="he-IL"/>
        </w:rPr>
        <w:t xml:space="preserve"> built on what are called </w:t>
      </w:r>
      <w:r w:rsidR="00365C66" w:rsidRPr="008B4153">
        <w:rPr>
          <w:rFonts w:ascii="Gentium" w:hAnsi="Gentium"/>
          <w:b/>
          <w:sz w:val="28"/>
          <w:szCs w:val="28"/>
          <w:lang w:bidi="he-IL"/>
        </w:rPr>
        <w:t>piles</w:t>
      </w:r>
      <w:r w:rsidR="00365C66" w:rsidRPr="008B4153">
        <w:rPr>
          <w:rFonts w:ascii="Gentium" w:hAnsi="Gentium"/>
          <w:sz w:val="28"/>
          <w:szCs w:val="28"/>
          <w:lang w:bidi="he-IL"/>
        </w:rPr>
        <w:t xml:space="preserve">.  The piles are very strong wooden </w:t>
      </w:r>
      <w:r w:rsidR="007B13F5" w:rsidRPr="008B4153">
        <w:rPr>
          <w:rFonts w:ascii="Gentium" w:hAnsi="Gentium"/>
          <w:sz w:val="28"/>
          <w:szCs w:val="28"/>
          <w:lang w:bidi="he-IL"/>
        </w:rPr>
        <w:t xml:space="preserve">or concrete </w:t>
      </w:r>
      <w:r w:rsidR="008826D2" w:rsidRPr="008B4153">
        <w:rPr>
          <w:rFonts w:ascii="Gentium" w:hAnsi="Gentium"/>
          <w:sz w:val="28"/>
          <w:szCs w:val="28"/>
          <w:lang w:bidi="he-IL"/>
        </w:rPr>
        <w:t>p</w:t>
      </w:r>
      <w:r w:rsidR="00365C66" w:rsidRPr="008B4153">
        <w:rPr>
          <w:rFonts w:ascii="Gentium" w:hAnsi="Gentium"/>
          <w:sz w:val="28"/>
          <w:szCs w:val="28"/>
          <w:lang w:bidi="he-IL"/>
        </w:rPr>
        <w:t>osts</w:t>
      </w:r>
      <w:r w:rsidR="008826D2" w:rsidRPr="008B4153">
        <w:rPr>
          <w:rFonts w:ascii="Gentium" w:hAnsi="Gentium"/>
          <w:sz w:val="28"/>
          <w:szCs w:val="28"/>
          <w:lang w:bidi="he-IL"/>
        </w:rPr>
        <w:t xml:space="preserve"> that are </w:t>
      </w:r>
      <w:r w:rsidR="007B13F5" w:rsidRPr="008B4153">
        <w:rPr>
          <w:rFonts w:ascii="Gentium" w:hAnsi="Gentium"/>
          <w:sz w:val="28"/>
          <w:szCs w:val="28"/>
          <w:lang w:bidi="he-IL"/>
        </w:rPr>
        <w:t>buried deep in the ground</w:t>
      </w:r>
      <w:r w:rsidR="008826D2" w:rsidRPr="008B4153">
        <w:rPr>
          <w:rFonts w:ascii="Gentium" w:hAnsi="Gentium"/>
          <w:sz w:val="28"/>
          <w:szCs w:val="28"/>
          <w:lang w:bidi="he-IL"/>
        </w:rPr>
        <w:t xml:space="preserve">.  </w:t>
      </w:r>
      <w:r w:rsidR="008B4153">
        <w:rPr>
          <w:rFonts w:ascii="Gentium" w:hAnsi="Gentium"/>
          <w:sz w:val="28"/>
          <w:szCs w:val="28"/>
          <w:lang w:bidi="he-IL"/>
        </w:rPr>
        <w:t>And o</w:t>
      </w:r>
      <w:r w:rsidR="007B13F5" w:rsidRPr="008B4153">
        <w:rPr>
          <w:rFonts w:ascii="Gentium" w:hAnsi="Gentium"/>
          <w:sz w:val="28"/>
          <w:szCs w:val="28"/>
          <w:lang w:bidi="he-IL"/>
        </w:rPr>
        <w:t xml:space="preserve">n top of the piles are strong wooden bearers.  And together the piles and bearers support the whole house structure.  </w:t>
      </w:r>
      <w:r w:rsidR="00365C66" w:rsidRPr="008B4153">
        <w:rPr>
          <w:rFonts w:ascii="Gentium" w:hAnsi="Gentium"/>
          <w:sz w:val="28"/>
          <w:szCs w:val="28"/>
          <w:lang w:bidi="he-IL"/>
        </w:rPr>
        <w:t>So</w:t>
      </w:r>
      <w:r w:rsidR="008B4153">
        <w:rPr>
          <w:rFonts w:ascii="Gentium" w:hAnsi="Gentium"/>
          <w:sz w:val="28"/>
          <w:szCs w:val="28"/>
          <w:lang w:bidi="he-IL"/>
        </w:rPr>
        <w:t>,</w:t>
      </w:r>
      <w:r w:rsidR="00365C66" w:rsidRPr="008B4153">
        <w:rPr>
          <w:rFonts w:ascii="Gentium" w:hAnsi="Gentium"/>
          <w:sz w:val="28"/>
          <w:szCs w:val="28"/>
          <w:lang w:bidi="he-IL"/>
        </w:rPr>
        <w:t xml:space="preserve"> the image </w:t>
      </w:r>
      <w:r w:rsidR="00685DB0" w:rsidRPr="008B4153">
        <w:rPr>
          <w:rFonts w:ascii="Gentium" w:hAnsi="Gentium"/>
          <w:sz w:val="28"/>
          <w:szCs w:val="28"/>
          <w:lang w:bidi="he-IL"/>
        </w:rPr>
        <w:t xml:space="preserve">here </w:t>
      </w:r>
      <w:r w:rsidR="008826D2" w:rsidRPr="008B4153">
        <w:rPr>
          <w:rFonts w:ascii="Gentium" w:hAnsi="Gentium"/>
          <w:sz w:val="28"/>
          <w:szCs w:val="28"/>
          <w:lang w:bidi="he-IL"/>
        </w:rPr>
        <w:t xml:space="preserve">in </w:t>
      </w:r>
      <w:r w:rsidR="008B4153">
        <w:rPr>
          <w:rFonts w:ascii="Gentium" w:hAnsi="Gentium"/>
          <w:sz w:val="28"/>
          <w:szCs w:val="28"/>
          <w:lang w:bidi="he-IL"/>
        </w:rPr>
        <w:t xml:space="preserve">verse </w:t>
      </w:r>
      <w:r w:rsidR="008826D2" w:rsidRPr="008B4153">
        <w:rPr>
          <w:rFonts w:ascii="Gentium" w:hAnsi="Gentium"/>
          <w:sz w:val="28"/>
          <w:szCs w:val="28"/>
          <w:lang w:bidi="he-IL"/>
        </w:rPr>
        <w:t xml:space="preserve">15 is of the church being the piles </w:t>
      </w:r>
      <w:r w:rsidR="007B13F5" w:rsidRPr="008B4153">
        <w:rPr>
          <w:rFonts w:ascii="Gentium" w:hAnsi="Gentium"/>
          <w:sz w:val="28"/>
          <w:szCs w:val="28"/>
          <w:lang w:bidi="he-IL"/>
        </w:rPr>
        <w:t xml:space="preserve">and bearers </w:t>
      </w:r>
      <w:r w:rsidR="008826D2" w:rsidRPr="008B4153">
        <w:rPr>
          <w:rFonts w:ascii="Gentium" w:hAnsi="Gentium"/>
          <w:sz w:val="28"/>
          <w:szCs w:val="28"/>
          <w:lang w:bidi="he-IL"/>
        </w:rPr>
        <w:t xml:space="preserve">that support the truth. </w:t>
      </w:r>
      <w:r w:rsidR="00685DB0" w:rsidRPr="008B4153">
        <w:rPr>
          <w:rFonts w:ascii="Gentium" w:hAnsi="Gentium"/>
          <w:sz w:val="28"/>
          <w:szCs w:val="28"/>
          <w:lang w:bidi="he-IL"/>
        </w:rPr>
        <w:t xml:space="preserve"> </w:t>
      </w:r>
    </w:p>
    <w:p w14:paraId="058E9543" w14:textId="2BBFC96E" w:rsidR="00997A22" w:rsidRPr="009734C2" w:rsidRDefault="0093663A" w:rsidP="003505D4">
      <w:pPr>
        <w:numPr>
          <w:ilvl w:val="2"/>
          <w:numId w:val="6"/>
        </w:numPr>
        <w:rPr>
          <w:rFonts w:ascii="Gentium" w:hAnsi="Gentium"/>
          <w:i/>
          <w:sz w:val="28"/>
          <w:szCs w:val="28"/>
          <w:lang w:bidi="he-IL"/>
        </w:rPr>
      </w:pPr>
      <w:r>
        <w:rPr>
          <w:rFonts w:ascii="Gentium" w:hAnsi="Gentium"/>
          <w:sz w:val="28"/>
          <w:szCs w:val="28"/>
          <w:lang w:bidi="he-IL"/>
        </w:rPr>
        <w:t xml:space="preserve">So, </w:t>
      </w:r>
      <w:r w:rsidRPr="009734C2">
        <w:rPr>
          <w:rFonts w:ascii="Gentium" w:hAnsi="Gentium"/>
          <w:b/>
          <w:bCs/>
          <w:sz w:val="28"/>
          <w:szCs w:val="28"/>
          <w:lang w:bidi="he-IL"/>
        </w:rPr>
        <w:t>t</w:t>
      </w:r>
      <w:r w:rsidR="008826D2" w:rsidRPr="009734C2">
        <w:rPr>
          <w:rFonts w:ascii="Gentium" w:hAnsi="Gentium"/>
          <w:b/>
          <w:bCs/>
          <w:sz w:val="28"/>
          <w:szCs w:val="28"/>
          <w:lang w:bidi="he-IL"/>
        </w:rPr>
        <w:t>he</w:t>
      </w:r>
      <w:r w:rsidRPr="009734C2">
        <w:rPr>
          <w:rFonts w:ascii="Gentium" w:hAnsi="Gentium"/>
          <w:b/>
          <w:bCs/>
          <w:sz w:val="28"/>
          <w:szCs w:val="28"/>
          <w:lang w:bidi="he-IL"/>
        </w:rPr>
        <w:t xml:space="preserve">re is a close and vital relationship between </w:t>
      </w:r>
      <w:r w:rsidRPr="009734C2">
        <w:rPr>
          <w:rFonts w:ascii="Gentium" w:hAnsi="Gentium"/>
          <w:b/>
          <w:bCs/>
          <w:i/>
          <w:iCs/>
          <w:sz w:val="28"/>
          <w:szCs w:val="28"/>
          <w:lang w:bidi="he-IL"/>
        </w:rPr>
        <w:t>the church</w:t>
      </w:r>
      <w:r w:rsidRPr="009734C2">
        <w:rPr>
          <w:rFonts w:ascii="Gentium" w:hAnsi="Gentium"/>
          <w:b/>
          <w:bCs/>
          <w:sz w:val="28"/>
          <w:szCs w:val="28"/>
          <w:lang w:bidi="he-IL"/>
        </w:rPr>
        <w:t xml:space="preserve"> and the truth</w:t>
      </w:r>
      <w:r>
        <w:rPr>
          <w:rFonts w:ascii="Gentium" w:hAnsi="Gentium"/>
          <w:sz w:val="28"/>
          <w:szCs w:val="28"/>
          <w:lang w:bidi="he-IL"/>
        </w:rPr>
        <w:t xml:space="preserve">.  God has not left truth up to isolated individuals.  He has connected truth with the </w:t>
      </w:r>
      <w:r w:rsidR="008826D2" w:rsidRPr="008B4153">
        <w:rPr>
          <w:rFonts w:ascii="Gentium" w:hAnsi="Gentium"/>
          <w:sz w:val="28"/>
          <w:szCs w:val="28"/>
          <w:lang w:bidi="he-IL"/>
        </w:rPr>
        <w:t>church</w:t>
      </w:r>
      <w:r>
        <w:rPr>
          <w:rFonts w:ascii="Gentium" w:hAnsi="Gentium"/>
          <w:sz w:val="28"/>
          <w:szCs w:val="28"/>
          <w:lang w:bidi="he-IL"/>
        </w:rPr>
        <w:t>.  And for the church to be this, it has been given the Holy Spirit, who</w:t>
      </w:r>
      <w:r w:rsidR="009734C2">
        <w:rPr>
          <w:rFonts w:ascii="Gentium" w:hAnsi="Gentium"/>
          <w:sz w:val="28"/>
          <w:szCs w:val="28"/>
          <w:lang w:bidi="he-IL"/>
        </w:rPr>
        <w:t>m</w:t>
      </w:r>
      <w:r>
        <w:rPr>
          <w:rFonts w:ascii="Gentium" w:hAnsi="Gentium"/>
          <w:sz w:val="28"/>
          <w:szCs w:val="28"/>
          <w:lang w:bidi="he-IL"/>
        </w:rPr>
        <w:t xml:space="preserve"> Jesus called the Spirit of truth.  And so, in every age of the church, there have been men and women in whom the Spirit was at work.  </w:t>
      </w:r>
      <w:r w:rsidR="009734C2">
        <w:rPr>
          <w:rFonts w:ascii="Gentium" w:hAnsi="Gentium"/>
          <w:sz w:val="28"/>
          <w:szCs w:val="28"/>
          <w:lang w:bidi="he-IL"/>
        </w:rPr>
        <w:t xml:space="preserve">And we benefit from the work of these Spirit-filled believers in past ages. </w:t>
      </w:r>
    </w:p>
    <w:p w14:paraId="37E1E8DB" w14:textId="049B6112" w:rsidR="00D07639" w:rsidRPr="00D07639" w:rsidRDefault="0093663A" w:rsidP="00B7409E">
      <w:pPr>
        <w:numPr>
          <w:ilvl w:val="2"/>
          <w:numId w:val="6"/>
        </w:numPr>
        <w:rPr>
          <w:rFonts w:ascii="Gentium" w:hAnsi="Gentium"/>
          <w:i/>
          <w:sz w:val="28"/>
          <w:szCs w:val="28"/>
          <w:lang w:bidi="he-IL"/>
        </w:rPr>
      </w:pPr>
      <w:r>
        <w:rPr>
          <w:rFonts w:ascii="Gentium" w:hAnsi="Gentium"/>
          <w:sz w:val="28"/>
          <w:szCs w:val="28"/>
          <w:lang w:bidi="he-IL"/>
        </w:rPr>
        <w:t xml:space="preserve">And we see </w:t>
      </w:r>
      <w:r w:rsidRPr="0093663A">
        <w:rPr>
          <w:rFonts w:ascii="Gentium" w:hAnsi="Gentium"/>
          <w:b/>
          <w:bCs/>
          <w:sz w:val="28"/>
          <w:szCs w:val="28"/>
          <w:lang w:bidi="he-IL"/>
        </w:rPr>
        <w:t>an</w:t>
      </w:r>
      <w:r>
        <w:rPr>
          <w:rFonts w:ascii="Gentium" w:hAnsi="Gentium"/>
          <w:sz w:val="28"/>
          <w:szCs w:val="28"/>
          <w:lang w:bidi="he-IL"/>
        </w:rPr>
        <w:t xml:space="preserve"> </w:t>
      </w:r>
      <w:r w:rsidR="0047474D" w:rsidRPr="0047474D">
        <w:rPr>
          <w:rFonts w:ascii="Gentium" w:hAnsi="Gentium"/>
          <w:b/>
          <w:sz w:val="28"/>
          <w:szCs w:val="28"/>
          <w:lang w:bidi="he-IL"/>
        </w:rPr>
        <w:t xml:space="preserve">example of </w:t>
      </w:r>
      <w:r w:rsidR="009734C2">
        <w:rPr>
          <w:rFonts w:ascii="Gentium" w:hAnsi="Gentium"/>
          <w:b/>
          <w:sz w:val="28"/>
          <w:szCs w:val="28"/>
          <w:lang w:bidi="he-IL"/>
        </w:rPr>
        <w:t>a c</w:t>
      </w:r>
      <w:r w:rsidR="00FE11AE">
        <w:rPr>
          <w:rFonts w:ascii="Gentium" w:hAnsi="Gentium"/>
          <w:b/>
          <w:sz w:val="28"/>
          <w:szCs w:val="28"/>
          <w:lang w:bidi="he-IL"/>
        </w:rPr>
        <w:t xml:space="preserve">reed </w:t>
      </w:r>
      <w:r w:rsidR="009734C2">
        <w:rPr>
          <w:rFonts w:ascii="Gentium" w:hAnsi="Gentium"/>
          <w:b/>
          <w:sz w:val="28"/>
          <w:szCs w:val="28"/>
          <w:lang w:bidi="he-IL"/>
        </w:rPr>
        <w:t xml:space="preserve">here </w:t>
      </w:r>
      <w:r w:rsidR="009834CF" w:rsidRPr="00385D80">
        <w:rPr>
          <w:rFonts w:ascii="Gentium" w:hAnsi="Gentium"/>
          <w:b/>
          <w:sz w:val="28"/>
          <w:szCs w:val="28"/>
          <w:lang w:bidi="he-IL"/>
        </w:rPr>
        <w:t>in v</w:t>
      </w:r>
      <w:r>
        <w:rPr>
          <w:rFonts w:ascii="Gentium" w:hAnsi="Gentium"/>
          <w:b/>
          <w:sz w:val="28"/>
          <w:szCs w:val="28"/>
          <w:lang w:bidi="he-IL"/>
        </w:rPr>
        <w:t xml:space="preserve">erse </w:t>
      </w:r>
      <w:r w:rsidR="009834CF" w:rsidRPr="00385D80">
        <w:rPr>
          <w:rFonts w:ascii="Gentium" w:hAnsi="Gentium"/>
          <w:b/>
          <w:sz w:val="28"/>
          <w:szCs w:val="28"/>
          <w:lang w:bidi="he-IL"/>
        </w:rPr>
        <w:t>16</w:t>
      </w:r>
      <w:r w:rsidR="009834CF">
        <w:rPr>
          <w:rFonts w:ascii="Gentium" w:hAnsi="Gentium"/>
          <w:sz w:val="28"/>
          <w:szCs w:val="28"/>
          <w:lang w:bidi="he-IL"/>
        </w:rPr>
        <w:t xml:space="preserve">.  </w:t>
      </w:r>
      <w:r>
        <w:rPr>
          <w:rFonts w:ascii="Gentium" w:hAnsi="Gentium"/>
          <w:sz w:val="28"/>
          <w:szCs w:val="28"/>
          <w:lang w:bidi="he-IL"/>
        </w:rPr>
        <w:t xml:space="preserve">If your Bible is like mine, verse 16 is laid out differently than the verses around it.  It is more like how the Bible lays out poetry than how it lays out prose.  </w:t>
      </w:r>
      <w:r w:rsidR="009834CF">
        <w:rPr>
          <w:rFonts w:ascii="Gentium" w:hAnsi="Gentium"/>
          <w:sz w:val="28"/>
          <w:szCs w:val="28"/>
        </w:rPr>
        <w:t xml:space="preserve">And this is </w:t>
      </w:r>
      <w:r>
        <w:rPr>
          <w:rFonts w:ascii="Gentium" w:hAnsi="Gentium"/>
          <w:sz w:val="28"/>
          <w:szCs w:val="28"/>
        </w:rPr>
        <w:t xml:space="preserve">done </w:t>
      </w:r>
      <w:r w:rsidR="009834CF">
        <w:rPr>
          <w:rFonts w:ascii="Gentium" w:hAnsi="Gentium"/>
          <w:sz w:val="28"/>
          <w:szCs w:val="28"/>
        </w:rPr>
        <w:t xml:space="preserve">because it is </w:t>
      </w:r>
      <w:r>
        <w:rPr>
          <w:rFonts w:ascii="Gentium" w:hAnsi="Gentium"/>
          <w:sz w:val="28"/>
          <w:szCs w:val="28"/>
        </w:rPr>
        <w:t xml:space="preserve">widely </w:t>
      </w:r>
      <w:r w:rsidR="009834CF">
        <w:rPr>
          <w:rFonts w:ascii="Gentium" w:hAnsi="Gentium"/>
          <w:sz w:val="28"/>
          <w:szCs w:val="28"/>
        </w:rPr>
        <w:t>believed that these words function</w:t>
      </w:r>
      <w:r w:rsidR="00385D80">
        <w:rPr>
          <w:rFonts w:ascii="Gentium" w:hAnsi="Gentium"/>
          <w:sz w:val="28"/>
          <w:szCs w:val="28"/>
        </w:rPr>
        <w:t>ed</w:t>
      </w:r>
      <w:r w:rsidR="009834CF">
        <w:rPr>
          <w:rFonts w:ascii="Gentium" w:hAnsi="Gentium"/>
          <w:sz w:val="28"/>
          <w:szCs w:val="28"/>
        </w:rPr>
        <w:t xml:space="preserve"> as a very early creed in the N</w:t>
      </w:r>
      <w:r>
        <w:rPr>
          <w:rFonts w:ascii="Gentium" w:hAnsi="Gentium"/>
          <w:sz w:val="28"/>
          <w:szCs w:val="28"/>
        </w:rPr>
        <w:t xml:space="preserve">ew Testament </w:t>
      </w:r>
      <w:r w:rsidR="009834CF">
        <w:rPr>
          <w:rFonts w:ascii="Gentium" w:hAnsi="Gentium"/>
          <w:sz w:val="28"/>
          <w:szCs w:val="28"/>
        </w:rPr>
        <w:t xml:space="preserve">church.  </w:t>
      </w:r>
      <w:r>
        <w:rPr>
          <w:rFonts w:ascii="Gentium" w:hAnsi="Gentium"/>
          <w:sz w:val="28"/>
          <w:szCs w:val="28"/>
        </w:rPr>
        <w:t xml:space="preserve">Whether it was </w:t>
      </w:r>
      <w:r w:rsidR="00207DEF">
        <w:rPr>
          <w:rFonts w:ascii="Gentium" w:hAnsi="Gentium"/>
          <w:sz w:val="28"/>
          <w:szCs w:val="28"/>
        </w:rPr>
        <w:t xml:space="preserve">one </w:t>
      </w:r>
      <w:r>
        <w:rPr>
          <w:rFonts w:ascii="Gentium" w:hAnsi="Gentium"/>
          <w:sz w:val="28"/>
          <w:szCs w:val="28"/>
        </w:rPr>
        <w:t>believer or a group of believers, this basic summary statement about the person and work of the Lord Jesus had been written down</w:t>
      </w:r>
      <w:r w:rsidR="00207DEF">
        <w:rPr>
          <w:rFonts w:ascii="Gentium" w:hAnsi="Gentium"/>
          <w:sz w:val="28"/>
          <w:szCs w:val="28"/>
        </w:rPr>
        <w:t xml:space="preserve"> and passed around</w:t>
      </w:r>
      <w:r>
        <w:rPr>
          <w:rFonts w:ascii="Gentium" w:hAnsi="Gentium"/>
          <w:sz w:val="28"/>
          <w:szCs w:val="28"/>
        </w:rPr>
        <w:t xml:space="preserve">.  </w:t>
      </w:r>
    </w:p>
    <w:p w14:paraId="2B3AB53C" w14:textId="1306C517" w:rsidR="0093663A" w:rsidRPr="00D07639" w:rsidRDefault="00D07639" w:rsidP="003505D4">
      <w:pPr>
        <w:numPr>
          <w:ilvl w:val="2"/>
          <w:numId w:val="6"/>
        </w:numPr>
        <w:rPr>
          <w:rFonts w:ascii="Gentium" w:hAnsi="Gentium"/>
          <w:i/>
          <w:sz w:val="28"/>
          <w:szCs w:val="28"/>
          <w:lang w:bidi="he-IL"/>
        </w:rPr>
      </w:pPr>
      <w:r w:rsidRPr="00D07639">
        <w:rPr>
          <w:rFonts w:ascii="Gentium" w:hAnsi="Gentium"/>
          <w:sz w:val="28"/>
          <w:szCs w:val="28"/>
        </w:rPr>
        <w:t>And of these words, the ESV says “</w:t>
      </w:r>
      <w:r w:rsidRPr="00D07639">
        <w:rPr>
          <w:rFonts w:ascii="Gentium" w:hAnsi="Gentium"/>
          <w:i/>
          <w:sz w:val="28"/>
          <w:szCs w:val="28"/>
        </w:rPr>
        <w:t>we confess</w:t>
      </w:r>
      <w:r w:rsidRPr="00D07639">
        <w:rPr>
          <w:rFonts w:ascii="Gentium" w:hAnsi="Gentium"/>
          <w:sz w:val="28"/>
          <w:szCs w:val="28"/>
        </w:rPr>
        <w:t>” them.  The NIV says, They “</w:t>
      </w:r>
      <w:r w:rsidRPr="00D07639">
        <w:rPr>
          <w:rFonts w:ascii="Gentium" w:hAnsi="Gentium"/>
          <w:i/>
          <w:sz w:val="28"/>
          <w:szCs w:val="28"/>
        </w:rPr>
        <w:t>are beyond all question</w:t>
      </w:r>
      <w:r w:rsidRPr="00D07639">
        <w:rPr>
          <w:rFonts w:ascii="Gentium" w:hAnsi="Gentium"/>
          <w:sz w:val="28"/>
          <w:szCs w:val="28"/>
        </w:rPr>
        <w:t>.”  The NAU says, They are our “</w:t>
      </w:r>
      <w:r w:rsidRPr="00D07639">
        <w:rPr>
          <w:rFonts w:ascii="Gentium" w:hAnsi="Gentium"/>
          <w:i/>
          <w:sz w:val="28"/>
          <w:szCs w:val="28"/>
        </w:rPr>
        <w:t>common confession</w:t>
      </w:r>
      <w:r w:rsidRPr="00D07639">
        <w:rPr>
          <w:rFonts w:ascii="Gentium" w:hAnsi="Gentium"/>
          <w:sz w:val="28"/>
          <w:szCs w:val="28"/>
        </w:rPr>
        <w:t xml:space="preserve">.”  So, the idea here is that there was no debate about these things in the church; they were commonly believed by all.  </w:t>
      </w:r>
      <w:r w:rsidR="00207DEF">
        <w:rPr>
          <w:rFonts w:ascii="Gentium" w:hAnsi="Gentium"/>
          <w:sz w:val="28"/>
          <w:szCs w:val="28"/>
        </w:rPr>
        <w:t>And i</w:t>
      </w:r>
      <w:r w:rsidR="0093663A" w:rsidRPr="00D07639">
        <w:rPr>
          <w:rFonts w:ascii="Gentium" w:hAnsi="Gentium"/>
          <w:sz w:val="28"/>
          <w:szCs w:val="28"/>
        </w:rPr>
        <w:t xml:space="preserve">t may even have been </w:t>
      </w:r>
      <w:r w:rsidR="00FE11AE">
        <w:rPr>
          <w:rFonts w:ascii="Gentium" w:hAnsi="Gentium"/>
          <w:sz w:val="28"/>
          <w:szCs w:val="28"/>
        </w:rPr>
        <w:t xml:space="preserve">recited in church just like we do with </w:t>
      </w:r>
      <w:r w:rsidR="0093663A" w:rsidRPr="00D07639">
        <w:rPr>
          <w:rFonts w:ascii="Gentium" w:hAnsi="Gentium"/>
          <w:sz w:val="28"/>
          <w:szCs w:val="28"/>
        </w:rPr>
        <w:t xml:space="preserve">the Apostles’ </w:t>
      </w:r>
      <w:r w:rsidR="00DC32E0">
        <w:rPr>
          <w:rFonts w:ascii="Gentium" w:hAnsi="Gentium"/>
          <w:sz w:val="28"/>
          <w:szCs w:val="28"/>
        </w:rPr>
        <w:t xml:space="preserve">or Nicene </w:t>
      </w:r>
      <w:r w:rsidR="0093663A" w:rsidRPr="00D07639">
        <w:rPr>
          <w:rFonts w:ascii="Gentium" w:hAnsi="Gentium"/>
          <w:sz w:val="28"/>
          <w:szCs w:val="28"/>
        </w:rPr>
        <w:t xml:space="preserve">Creed.  </w:t>
      </w:r>
    </w:p>
    <w:p w14:paraId="6E3FC319" w14:textId="77777777" w:rsidR="003505D4" w:rsidRPr="003505D4" w:rsidRDefault="003505D4" w:rsidP="003505D4">
      <w:pPr>
        <w:rPr>
          <w:rFonts w:ascii="Gentium" w:hAnsi="Gentium"/>
          <w:i/>
          <w:sz w:val="28"/>
          <w:szCs w:val="28"/>
          <w:lang w:bidi="he-IL"/>
        </w:rPr>
      </w:pPr>
    </w:p>
    <w:p w14:paraId="0C0CC0FC" w14:textId="0534CC2C" w:rsidR="00BF16A6" w:rsidRPr="00BF16A6" w:rsidRDefault="00B7409E" w:rsidP="003505D4">
      <w:pPr>
        <w:numPr>
          <w:ilvl w:val="1"/>
          <w:numId w:val="6"/>
        </w:numPr>
        <w:rPr>
          <w:rFonts w:ascii="Gentium" w:hAnsi="Gentium"/>
          <w:i/>
          <w:sz w:val="28"/>
          <w:szCs w:val="28"/>
          <w:lang w:bidi="he-IL"/>
        </w:rPr>
      </w:pPr>
      <w:r>
        <w:rPr>
          <w:rFonts w:ascii="Gentium" w:hAnsi="Gentium"/>
          <w:sz w:val="28"/>
          <w:szCs w:val="28"/>
        </w:rPr>
        <w:t xml:space="preserve">But we </w:t>
      </w:r>
      <w:r w:rsidR="00FE11AE">
        <w:rPr>
          <w:rFonts w:ascii="Gentium" w:hAnsi="Gentium"/>
          <w:sz w:val="28"/>
          <w:szCs w:val="28"/>
        </w:rPr>
        <w:t xml:space="preserve">also </w:t>
      </w:r>
      <w:r>
        <w:rPr>
          <w:rFonts w:ascii="Gentium" w:hAnsi="Gentium"/>
          <w:sz w:val="28"/>
          <w:szCs w:val="28"/>
        </w:rPr>
        <w:t xml:space="preserve">have a biblical example of this also in relation to our </w:t>
      </w:r>
      <w:r w:rsidRPr="003505D4">
        <w:rPr>
          <w:rFonts w:ascii="Gentium" w:hAnsi="Gentium"/>
          <w:b/>
          <w:bCs/>
          <w:iCs/>
          <w:sz w:val="28"/>
          <w:szCs w:val="28"/>
        </w:rPr>
        <w:t>confessions</w:t>
      </w:r>
      <w:r>
        <w:rPr>
          <w:rFonts w:ascii="Gentium" w:hAnsi="Gentium"/>
          <w:sz w:val="28"/>
          <w:szCs w:val="28"/>
        </w:rPr>
        <w:t xml:space="preserve">, which go into a lot more detail about doctrine and practice.  And this example is in </w:t>
      </w:r>
      <w:r w:rsidR="00BF16A6" w:rsidRPr="00BF16A6">
        <w:rPr>
          <w:rFonts w:ascii="Gentium" w:hAnsi="Gentium"/>
          <w:b/>
          <w:sz w:val="28"/>
          <w:szCs w:val="28"/>
        </w:rPr>
        <w:t>Acts 15</w:t>
      </w:r>
      <w:r w:rsidR="00BF16A6">
        <w:rPr>
          <w:rFonts w:ascii="Gentium" w:hAnsi="Gentium"/>
          <w:sz w:val="28"/>
          <w:szCs w:val="28"/>
        </w:rPr>
        <w:t xml:space="preserve">.  </w:t>
      </w:r>
      <w:r>
        <w:rPr>
          <w:rFonts w:ascii="Gentium" w:hAnsi="Gentium"/>
          <w:sz w:val="28"/>
          <w:szCs w:val="28"/>
        </w:rPr>
        <w:t>We learn there that s</w:t>
      </w:r>
      <w:r w:rsidR="00BF16A6">
        <w:rPr>
          <w:rFonts w:ascii="Gentium" w:hAnsi="Gentium"/>
          <w:sz w:val="28"/>
          <w:szCs w:val="28"/>
        </w:rPr>
        <w:t>ome men had been teaching in the church that unless you were circumcised, you c</w:t>
      </w:r>
      <w:r>
        <w:rPr>
          <w:rFonts w:ascii="Gentium" w:hAnsi="Gentium"/>
          <w:sz w:val="28"/>
          <w:szCs w:val="28"/>
        </w:rPr>
        <w:t>ould n</w:t>
      </w:r>
      <w:r w:rsidR="00BF16A6">
        <w:rPr>
          <w:rFonts w:ascii="Gentium" w:hAnsi="Gentium"/>
          <w:sz w:val="28"/>
          <w:szCs w:val="28"/>
        </w:rPr>
        <w:t>ot be saved.  So</w:t>
      </w:r>
      <w:r w:rsidR="004354FA">
        <w:rPr>
          <w:rFonts w:ascii="Gentium" w:hAnsi="Gentium"/>
          <w:sz w:val="28"/>
          <w:szCs w:val="28"/>
        </w:rPr>
        <w:t>,</w:t>
      </w:r>
      <w:r w:rsidR="00BF16A6">
        <w:rPr>
          <w:rFonts w:ascii="Gentium" w:hAnsi="Gentium"/>
          <w:sz w:val="28"/>
          <w:szCs w:val="28"/>
        </w:rPr>
        <w:t xml:space="preserve"> Paul and Barnabas were appointed to go to Jerusalem to the apostles and elders so that this matter could be discussed.  </w:t>
      </w:r>
      <w:r w:rsidR="007B13F5">
        <w:rPr>
          <w:rFonts w:ascii="Gentium" w:hAnsi="Gentium"/>
          <w:sz w:val="28"/>
          <w:szCs w:val="28"/>
        </w:rPr>
        <w:t>T</w:t>
      </w:r>
      <w:r w:rsidR="00BF16A6">
        <w:rPr>
          <w:rFonts w:ascii="Gentium" w:hAnsi="Gentium"/>
          <w:sz w:val="28"/>
          <w:szCs w:val="28"/>
        </w:rPr>
        <w:t>h</w:t>
      </w:r>
      <w:r w:rsidR="009138AB">
        <w:rPr>
          <w:rFonts w:ascii="Gentium" w:hAnsi="Gentium"/>
          <w:sz w:val="28"/>
          <w:szCs w:val="28"/>
        </w:rPr>
        <w:t>is</w:t>
      </w:r>
      <w:r w:rsidR="00BF16A6">
        <w:rPr>
          <w:rFonts w:ascii="Gentium" w:hAnsi="Gentium"/>
          <w:sz w:val="28"/>
          <w:szCs w:val="28"/>
        </w:rPr>
        <w:t xml:space="preserve"> meeting is </w:t>
      </w:r>
      <w:r w:rsidR="009138AB">
        <w:rPr>
          <w:rFonts w:ascii="Gentium" w:hAnsi="Gentium"/>
          <w:sz w:val="28"/>
          <w:szCs w:val="28"/>
        </w:rPr>
        <w:t xml:space="preserve">often </w:t>
      </w:r>
      <w:r w:rsidR="00BF16A6">
        <w:rPr>
          <w:rFonts w:ascii="Gentium" w:hAnsi="Gentium"/>
          <w:sz w:val="28"/>
          <w:szCs w:val="28"/>
        </w:rPr>
        <w:t>spoken about as the first church synod.  So</w:t>
      </w:r>
      <w:r w:rsidR="004354FA">
        <w:rPr>
          <w:rFonts w:ascii="Gentium" w:hAnsi="Gentium"/>
          <w:sz w:val="28"/>
          <w:szCs w:val="28"/>
        </w:rPr>
        <w:t>,</w:t>
      </w:r>
      <w:r w:rsidR="00BF16A6">
        <w:rPr>
          <w:rFonts w:ascii="Gentium" w:hAnsi="Gentium"/>
          <w:sz w:val="28"/>
          <w:szCs w:val="28"/>
        </w:rPr>
        <w:t xml:space="preserve"> after debate and discussion, the ruling of the church was that that teaching was contrary to the gospel and wrong.  So</w:t>
      </w:r>
      <w:r w:rsidR="00116053">
        <w:rPr>
          <w:rFonts w:ascii="Gentium" w:hAnsi="Gentium"/>
          <w:sz w:val="28"/>
          <w:szCs w:val="28"/>
        </w:rPr>
        <w:t>,</w:t>
      </w:r>
      <w:r w:rsidR="00BF16A6">
        <w:rPr>
          <w:rFonts w:ascii="Gentium" w:hAnsi="Gentium"/>
          <w:sz w:val="28"/>
          <w:szCs w:val="28"/>
        </w:rPr>
        <w:t xml:space="preserve"> the conclusions </w:t>
      </w:r>
      <w:r w:rsidR="009138AB">
        <w:rPr>
          <w:rFonts w:ascii="Gentium" w:hAnsi="Gentium"/>
          <w:sz w:val="28"/>
          <w:szCs w:val="28"/>
        </w:rPr>
        <w:t xml:space="preserve">of the meeting </w:t>
      </w:r>
      <w:r w:rsidR="00BF16A6">
        <w:rPr>
          <w:rFonts w:ascii="Gentium" w:hAnsi="Gentium"/>
          <w:sz w:val="28"/>
          <w:szCs w:val="28"/>
        </w:rPr>
        <w:t>were written down</w:t>
      </w:r>
      <w:r w:rsidR="00116053">
        <w:rPr>
          <w:rFonts w:ascii="Gentium" w:hAnsi="Gentium"/>
          <w:sz w:val="28"/>
          <w:szCs w:val="28"/>
        </w:rPr>
        <w:t>,</w:t>
      </w:r>
      <w:r w:rsidR="00BF16A6">
        <w:rPr>
          <w:rFonts w:ascii="Gentium" w:hAnsi="Gentium"/>
          <w:sz w:val="28"/>
          <w:szCs w:val="28"/>
        </w:rPr>
        <w:t xml:space="preserve"> and several men were commissioned to visit </w:t>
      </w:r>
      <w:r w:rsidR="00116053">
        <w:rPr>
          <w:rFonts w:ascii="Gentium" w:hAnsi="Gentium"/>
          <w:sz w:val="28"/>
          <w:szCs w:val="28"/>
        </w:rPr>
        <w:t xml:space="preserve">all </w:t>
      </w:r>
      <w:r w:rsidR="00BF16A6">
        <w:rPr>
          <w:rFonts w:ascii="Gentium" w:hAnsi="Gentium"/>
          <w:sz w:val="28"/>
          <w:szCs w:val="28"/>
        </w:rPr>
        <w:t xml:space="preserve">the churches and </w:t>
      </w:r>
      <w:r w:rsidR="00116053">
        <w:rPr>
          <w:rFonts w:ascii="Gentium" w:hAnsi="Gentium"/>
          <w:sz w:val="28"/>
          <w:szCs w:val="28"/>
        </w:rPr>
        <w:t xml:space="preserve">to </w:t>
      </w:r>
      <w:r w:rsidR="00BF16A6">
        <w:rPr>
          <w:rFonts w:ascii="Gentium" w:hAnsi="Gentium"/>
          <w:sz w:val="28"/>
          <w:szCs w:val="28"/>
        </w:rPr>
        <w:t>read out the judgment of the church.  And we are told, “</w:t>
      </w:r>
      <w:r w:rsidR="00F04746" w:rsidRPr="00F04746">
        <w:rPr>
          <w:rFonts w:ascii="Gentium" w:hAnsi="Gentium"/>
          <w:i/>
          <w:iCs/>
          <w:sz w:val="28"/>
          <w:szCs w:val="28"/>
        </w:rPr>
        <w:t>When</w:t>
      </w:r>
      <w:r w:rsidR="00F04746">
        <w:rPr>
          <w:rFonts w:ascii="Gentium" w:hAnsi="Gentium"/>
          <w:sz w:val="28"/>
          <w:szCs w:val="28"/>
        </w:rPr>
        <w:t xml:space="preserve"> </w:t>
      </w:r>
      <w:r w:rsidR="00BF16A6" w:rsidRPr="00BF16A6">
        <w:rPr>
          <w:rFonts w:ascii="Gentium" w:hAnsi="Gentium"/>
          <w:i/>
          <w:sz w:val="28"/>
          <w:lang w:val="en-US" w:eastAsia="en-NZ" w:bidi="he-IL"/>
        </w:rPr>
        <w:t>they had read it, they rejoiced because of its encouragement</w:t>
      </w:r>
      <w:r w:rsidR="00BF16A6">
        <w:rPr>
          <w:rFonts w:ascii="Gentium" w:hAnsi="Gentium"/>
          <w:sz w:val="28"/>
          <w:lang w:val="en-US" w:eastAsia="en-NZ" w:bidi="he-IL"/>
        </w:rPr>
        <w:t xml:space="preserve">.” </w:t>
      </w:r>
      <w:r w:rsidR="00BF16A6">
        <w:rPr>
          <w:rFonts w:ascii="Gentium" w:hAnsi="Gentium"/>
          <w:sz w:val="28"/>
          <w:szCs w:val="28"/>
        </w:rPr>
        <w:t xml:space="preserve"> </w:t>
      </w:r>
      <w:r w:rsidR="00116053">
        <w:rPr>
          <w:rFonts w:ascii="Gentium" w:hAnsi="Gentium"/>
          <w:sz w:val="28"/>
          <w:szCs w:val="28"/>
        </w:rPr>
        <w:t>So, t</w:t>
      </w:r>
      <w:r w:rsidR="00BF16A6" w:rsidRPr="00BF16A6">
        <w:rPr>
          <w:rFonts w:ascii="Gentium" w:hAnsi="Gentium"/>
          <w:sz w:val="28"/>
          <w:szCs w:val="28"/>
        </w:rPr>
        <w:t>his early ‘type’ of confessional instruction</w:t>
      </w:r>
      <w:r w:rsidR="009138AB">
        <w:rPr>
          <w:rFonts w:ascii="Gentium" w:hAnsi="Gentium"/>
          <w:sz w:val="28"/>
          <w:szCs w:val="28"/>
        </w:rPr>
        <w:t xml:space="preserve"> was received with joy by the congregations because it promoted and supported unity</w:t>
      </w:r>
      <w:r>
        <w:rPr>
          <w:rFonts w:ascii="Gentium" w:hAnsi="Gentium"/>
          <w:sz w:val="28"/>
          <w:szCs w:val="28"/>
        </w:rPr>
        <w:t xml:space="preserve"> in the truth</w:t>
      </w:r>
      <w:r w:rsidR="009138AB">
        <w:rPr>
          <w:rFonts w:ascii="Gentium" w:hAnsi="Gentium"/>
          <w:sz w:val="28"/>
          <w:szCs w:val="28"/>
        </w:rPr>
        <w:t>!</w:t>
      </w:r>
    </w:p>
    <w:p w14:paraId="60544389" w14:textId="77777777" w:rsidR="009138AB" w:rsidRPr="009138AB" w:rsidRDefault="009138AB" w:rsidP="009834CF">
      <w:pPr>
        <w:numPr>
          <w:ilvl w:val="2"/>
          <w:numId w:val="6"/>
        </w:numPr>
        <w:rPr>
          <w:rFonts w:ascii="Gentium" w:hAnsi="Gentium"/>
          <w:i/>
          <w:sz w:val="28"/>
          <w:szCs w:val="28"/>
          <w:lang w:bidi="he-IL"/>
        </w:rPr>
      </w:pPr>
      <w:r>
        <w:rPr>
          <w:rFonts w:ascii="Gentium" w:hAnsi="Gentium"/>
          <w:sz w:val="28"/>
          <w:szCs w:val="28"/>
        </w:rPr>
        <w:t xml:space="preserve">And this was certainly not the last controversy that the church had to deal with.  </w:t>
      </w:r>
    </w:p>
    <w:p w14:paraId="1BAFBD42" w14:textId="4981ACF7" w:rsidR="009138AB" w:rsidRPr="009138AB" w:rsidRDefault="009138AB" w:rsidP="009138AB">
      <w:pPr>
        <w:numPr>
          <w:ilvl w:val="3"/>
          <w:numId w:val="6"/>
        </w:numPr>
        <w:rPr>
          <w:rFonts w:ascii="Gentium" w:hAnsi="Gentium"/>
          <w:i/>
          <w:sz w:val="28"/>
          <w:szCs w:val="28"/>
          <w:lang w:bidi="he-IL"/>
        </w:rPr>
      </w:pPr>
      <w:r>
        <w:rPr>
          <w:rFonts w:ascii="Gentium" w:hAnsi="Gentium"/>
          <w:sz w:val="28"/>
          <w:szCs w:val="28"/>
        </w:rPr>
        <w:lastRenderedPageBreak/>
        <w:t xml:space="preserve">Very soon, there were </w:t>
      </w:r>
      <w:r w:rsidR="00DC3D4C" w:rsidRPr="00EF27C2">
        <w:rPr>
          <w:rFonts w:ascii="Gentium" w:hAnsi="Gentium"/>
          <w:sz w:val="28"/>
          <w:szCs w:val="28"/>
        </w:rPr>
        <w:t xml:space="preserve">the </w:t>
      </w:r>
      <w:r w:rsidR="00DC3D4C" w:rsidRPr="00B22AF8">
        <w:rPr>
          <w:rFonts w:ascii="Gentium" w:hAnsi="Gentium"/>
          <w:b/>
          <w:sz w:val="28"/>
          <w:szCs w:val="28"/>
        </w:rPr>
        <w:t>great controversies about the</w:t>
      </w:r>
      <w:r w:rsidR="00DC3D4C" w:rsidRPr="00EF27C2">
        <w:rPr>
          <w:rFonts w:ascii="Gentium" w:hAnsi="Gentium"/>
          <w:sz w:val="28"/>
          <w:szCs w:val="28"/>
        </w:rPr>
        <w:t xml:space="preserve"> </w:t>
      </w:r>
      <w:r w:rsidR="00DC3D4C" w:rsidRPr="00B22AF8">
        <w:rPr>
          <w:rFonts w:ascii="Gentium" w:hAnsi="Gentium"/>
          <w:b/>
          <w:sz w:val="28"/>
          <w:szCs w:val="28"/>
        </w:rPr>
        <w:t>Trinity</w:t>
      </w:r>
      <w:r w:rsidR="00DC3D4C" w:rsidRPr="00EF27C2">
        <w:rPr>
          <w:rFonts w:ascii="Gentium" w:hAnsi="Gentium"/>
          <w:sz w:val="28"/>
          <w:szCs w:val="28"/>
        </w:rPr>
        <w:t>, and especially the person and work of the Lord Jesus</w:t>
      </w:r>
      <w:r w:rsidR="003505D4">
        <w:rPr>
          <w:rFonts w:ascii="Gentium" w:hAnsi="Gentium"/>
          <w:sz w:val="28"/>
          <w:szCs w:val="28"/>
        </w:rPr>
        <w:t>,</w:t>
      </w:r>
      <w:r w:rsidR="00DC3D4C" w:rsidRPr="00EF27C2">
        <w:rPr>
          <w:rFonts w:ascii="Gentium" w:hAnsi="Gentium"/>
          <w:sz w:val="28"/>
          <w:szCs w:val="28"/>
        </w:rPr>
        <w:t xml:space="preserve"> </w:t>
      </w:r>
      <w:r>
        <w:rPr>
          <w:rFonts w:ascii="Gentium" w:hAnsi="Gentium"/>
          <w:sz w:val="28"/>
          <w:szCs w:val="28"/>
        </w:rPr>
        <w:t xml:space="preserve">that </w:t>
      </w:r>
      <w:r w:rsidR="00DC3D4C" w:rsidRPr="00EF27C2">
        <w:rPr>
          <w:rFonts w:ascii="Gentium" w:hAnsi="Gentium"/>
          <w:sz w:val="28"/>
          <w:szCs w:val="28"/>
        </w:rPr>
        <w:t xml:space="preserve">arose through heretics like Sabellius and Arius.  </w:t>
      </w:r>
    </w:p>
    <w:p w14:paraId="1A24321C" w14:textId="77777777" w:rsidR="00116053" w:rsidRPr="00116053" w:rsidRDefault="009138AB" w:rsidP="00FD505F">
      <w:pPr>
        <w:numPr>
          <w:ilvl w:val="3"/>
          <w:numId w:val="6"/>
        </w:numPr>
        <w:rPr>
          <w:rFonts w:ascii="Gentium" w:hAnsi="Gentium"/>
          <w:i/>
          <w:sz w:val="28"/>
          <w:szCs w:val="28"/>
          <w:lang w:bidi="he-IL"/>
        </w:rPr>
      </w:pPr>
      <w:r>
        <w:rPr>
          <w:rFonts w:ascii="Gentium" w:hAnsi="Gentium"/>
          <w:sz w:val="28"/>
          <w:szCs w:val="28"/>
        </w:rPr>
        <w:t xml:space="preserve">And of course, the </w:t>
      </w:r>
      <w:r w:rsidRPr="00B22AF8">
        <w:rPr>
          <w:rFonts w:ascii="Gentium" w:hAnsi="Gentium"/>
          <w:b/>
          <w:sz w:val="28"/>
          <w:szCs w:val="28"/>
        </w:rPr>
        <w:t>Reformation</w:t>
      </w:r>
      <w:r>
        <w:rPr>
          <w:rFonts w:ascii="Gentium" w:hAnsi="Gentium"/>
          <w:sz w:val="28"/>
          <w:szCs w:val="28"/>
        </w:rPr>
        <w:t xml:space="preserve"> was about important doctrines like Scripture alone and Christ alone and grace alone, and there was now the Roman Catholic church and the Protestant church.  </w:t>
      </w:r>
      <w:r w:rsidR="00116053">
        <w:rPr>
          <w:rFonts w:ascii="Gentium" w:hAnsi="Gentium"/>
          <w:sz w:val="28"/>
          <w:szCs w:val="28"/>
        </w:rPr>
        <w:t>And t</w:t>
      </w:r>
      <w:r>
        <w:rPr>
          <w:rFonts w:ascii="Gentium" w:hAnsi="Gentium"/>
          <w:sz w:val="28"/>
          <w:szCs w:val="28"/>
        </w:rPr>
        <w:t>here were great debates about the Lord’s Supper and baptism.  And the church had to come together and discuss these things and write down its judgments and reflections.</w:t>
      </w:r>
      <w:r w:rsidR="00DC3D4C" w:rsidRPr="00EF27C2">
        <w:rPr>
          <w:rFonts w:ascii="Gentium" w:hAnsi="Gentium"/>
          <w:sz w:val="28"/>
          <w:szCs w:val="28"/>
        </w:rPr>
        <w:t xml:space="preserve"> </w:t>
      </w:r>
    </w:p>
    <w:p w14:paraId="3FFC4253" w14:textId="0424FDAB" w:rsidR="00FD505F" w:rsidRPr="00116053" w:rsidRDefault="00DC3D4C" w:rsidP="00116053">
      <w:pPr>
        <w:ind w:left="680"/>
        <w:rPr>
          <w:rFonts w:ascii="Gentium" w:hAnsi="Gentium"/>
          <w:i/>
          <w:sz w:val="28"/>
          <w:szCs w:val="28"/>
          <w:lang w:bidi="he-IL"/>
        </w:rPr>
      </w:pPr>
      <w:r w:rsidRPr="00EF27C2">
        <w:rPr>
          <w:rFonts w:ascii="Gentium" w:hAnsi="Gentium"/>
          <w:sz w:val="28"/>
          <w:szCs w:val="28"/>
        </w:rPr>
        <w:t xml:space="preserve"> </w:t>
      </w:r>
    </w:p>
    <w:p w14:paraId="027303BD" w14:textId="3E85B8BB" w:rsidR="00116053" w:rsidRPr="00116053" w:rsidRDefault="00DE0ED6" w:rsidP="00DE0ED6">
      <w:pPr>
        <w:numPr>
          <w:ilvl w:val="0"/>
          <w:numId w:val="6"/>
        </w:numPr>
        <w:pBdr>
          <w:top w:val="single" w:sz="4" w:space="1" w:color="auto"/>
          <w:left w:val="single" w:sz="4" w:space="4" w:color="auto"/>
          <w:bottom w:val="single" w:sz="4" w:space="1" w:color="auto"/>
          <w:right w:val="single" w:sz="4" w:space="4" w:color="auto"/>
        </w:pBdr>
        <w:rPr>
          <w:rFonts w:ascii="Gentium" w:hAnsi="Gentium"/>
          <w:i/>
          <w:sz w:val="28"/>
          <w:szCs w:val="28"/>
          <w:lang w:bidi="he-IL"/>
        </w:rPr>
      </w:pPr>
      <w:r>
        <w:rPr>
          <w:rFonts w:ascii="Gentium" w:hAnsi="Gentium"/>
          <w:sz w:val="28"/>
          <w:szCs w:val="28"/>
        </w:rPr>
        <w:t xml:space="preserve">So, there we have the </w:t>
      </w:r>
      <w:r w:rsidRPr="00DE0ED6">
        <w:rPr>
          <w:rFonts w:ascii="Gentium" w:hAnsi="Gentium"/>
          <w:b/>
          <w:bCs/>
          <w:caps/>
          <w:sz w:val="28"/>
          <w:szCs w:val="28"/>
        </w:rPr>
        <w:t>biblical rationale</w:t>
      </w:r>
      <w:r>
        <w:rPr>
          <w:rFonts w:ascii="Gentium" w:hAnsi="Gentium"/>
          <w:sz w:val="28"/>
          <w:szCs w:val="28"/>
        </w:rPr>
        <w:t xml:space="preserve"> for creeds and confessions.  </w:t>
      </w:r>
      <w:r w:rsidR="009E289D">
        <w:rPr>
          <w:rFonts w:ascii="Gentium" w:hAnsi="Gentium"/>
          <w:sz w:val="28"/>
          <w:szCs w:val="28"/>
        </w:rPr>
        <w:t xml:space="preserve">But what we have just been saying feeds into </w:t>
      </w:r>
      <w:r w:rsidR="00116053">
        <w:rPr>
          <w:rFonts w:ascii="Gentium" w:hAnsi="Gentium"/>
          <w:sz w:val="28"/>
          <w:szCs w:val="28"/>
        </w:rPr>
        <w:t xml:space="preserve">our second point, which is the </w:t>
      </w:r>
      <w:r w:rsidR="00116053" w:rsidRPr="00DE0ED6">
        <w:rPr>
          <w:rFonts w:ascii="Gentium" w:hAnsi="Gentium"/>
          <w:b/>
          <w:bCs/>
          <w:caps/>
          <w:sz w:val="28"/>
          <w:szCs w:val="28"/>
        </w:rPr>
        <w:t>triple purpose</w:t>
      </w:r>
      <w:r w:rsidR="00116053">
        <w:rPr>
          <w:rFonts w:ascii="Gentium" w:hAnsi="Gentium"/>
          <w:sz w:val="28"/>
          <w:szCs w:val="28"/>
        </w:rPr>
        <w:t xml:space="preserve"> of </w:t>
      </w:r>
      <w:r>
        <w:rPr>
          <w:rFonts w:ascii="Gentium" w:hAnsi="Gentium"/>
          <w:sz w:val="28"/>
          <w:szCs w:val="28"/>
        </w:rPr>
        <w:t xml:space="preserve">creeds and </w:t>
      </w:r>
      <w:r w:rsidR="00116053">
        <w:rPr>
          <w:rFonts w:ascii="Gentium" w:hAnsi="Gentium"/>
          <w:sz w:val="28"/>
          <w:szCs w:val="28"/>
        </w:rPr>
        <w:t>confessions.</w:t>
      </w:r>
      <w:r w:rsidR="00033C8F">
        <w:rPr>
          <w:rFonts w:ascii="Gentium" w:hAnsi="Gentium"/>
          <w:sz w:val="28"/>
          <w:szCs w:val="28"/>
        </w:rPr>
        <w:t xml:space="preserve">  And </w:t>
      </w:r>
      <w:r w:rsidR="00B65B74">
        <w:rPr>
          <w:rFonts w:ascii="Gentium" w:hAnsi="Gentium"/>
          <w:sz w:val="28"/>
          <w:szCs w:val="28"/>
        </w:rPr>
        <w:t>the</w:t>
      </w:r>
      <w:r w:rsidR="001B14F5">
        <w:rPr>
          <w:rFonts w:ascii="Gentium" w:hAnsi="Gentium"/>
          <w:sz w:val="28"/>
          <w:szCs w:val="28"/>
        </w:rPr>
        <w:t xml:space="preserve"> triple purpose is to </w:t>
      </w:r>
      <w:r w:rsidR="00033C8F">
        <w:rPr>
          <w:rFonts w:ascii="Gentium" w:hAnsi="Gentium"/>
          <w:sz w:val="28"/>
          <w:szCs w:val="28"/>
        </w:rPr>
        <w:t xml:space="preserve">unite believers, to reveal heretics, and </w:t>
      </w:r>
      <w:r w:rsidR="00E90D61">
        <w:rPr>
          <w:rFonts w:ascii="Gentium" w:hAnsi="Gentium"/>
          <w:sz w:val="28"/>
          <w:szCs w:val="28"/>
        </w:rPr>
        <w:t>proclaim truth</w:t>
      </w:r>
      <w:r w:rsidR="00033C8F">
        <w:rPr>
          <w:rFonts w:ascii="Gentium" w:hAnsi="Gentium"/>
          <w:sz w:val="28"/>
          <w:szCs w:val="28"/>
        </w:rPr>
        <w:t>.</w:t>
      </w:r>
    </w:p>
    <w:p w14:paraId="63284F68" w14:textId="77777777" w:rsidR="00DE0ED6" w:rsidRPr="00DE0ED6" w:rsidRDefault="00DE0ED6" w:rsidP="00BF0CE2">
      <w:pPr>
        <w:rPr>
          <w:rFonts w:ascii="Gentium" w:hAnsi="Gentium"/>
          <w:i/>
          <w:sz w:val="28"/>
          <w:szCs w:val="28"/>
          <w:lang w:bidi="he-IL"/>
        </w:rPr>
      </w:pPr>
    </w:p>
    <w:p w14:paraId="53D2596C" w14:textId="77777777" w:rsidR="000C17EB" w:rsidRDefault="000C17EB" w:rsidP="00116053">
      <w:pPr>
        <w:numPr>
          <w:ilvl w:val="1"/>
          <w:numId w:val="6"/>
        </w:numPr>
        <w:rPr>
          <w:rFonts w:ascii="Gentium" w:hAnsi="Gentium"/>
          <w:iCs/>
          <w:sz w:val="28"/>
          <w:szCs w:val="28"/>
          <w:lang w:bidi="he-IL"/>
        </w:rPr>
      </w:pPr>
      <w:r>
        <w:rPr>
          <w:rFonts w:ascii="Gentium" w:hAnsi="Gentium"/>
          <w:iCs/>
          <w:sz w:val="28"/>
          <w:szCs w:val="28"/>
          <w:lang w:bidi="he-IL"/>
        </w:rPr>
        <w:t xml:space="preserve">So, first of all, creeds and confessions </w:t>
      </w:r>
      <w:r w:rsidRPr="000C17EB">
        <w:rPr>
          <w:rFonts w:ascii="Gentium" w:hAnsi="Gentium"/>
          <w:b/>
          <w:bCs/>
          <w:iCs/>
          <w:sz w:val="28"/>
          <w:szCs w:val="28"/>
          <w:lang w:bidi="he-IL"/>
        </w:rPr>
        <w:t>u</w:t>
      </w:r>
      <w:r w:rsidR="000465D7" w:rsidRPr="000C17EB">
        <w:rPr>
          <w:rFonts w:ascii="Gentium" w:hAnsi="Gentium"/>
          <w:b/>
          <w:bCs/>
          <w:iCs/>
          <w:sz w:val="28"/>
          <w:szCs w:val="28"/>
          <w:lang w:bidi="he-IL"/>
        </w:rPr>
        <w:t>nite believers</w:t>
      </w:r>
      <w:r>
        <w:rPr>
          <w:rFonts w:ascii="Gentium" w:hAnsi="Gentium"/>
          <w:iCs/>
          <w:sz w:val="28"/>
          <w:szCs w:val="28"/>
          <w:lang w:bidi="he-IL"/>
        </w:rPr>
        <w:t xml:space="preserve">.  </w:t>
      </w:r>
    </w:p>
    <w:p w14:paraId="5D96E6D2" w14:textId="77777777" w:rsidR="000D0501" w:rsidRDefault="000C17EB" w:rsidP="000C17EB">
      <w:pPr>
        <w:numPr>
          <w:ilvl w:val="2"/>
          <w:numId w:val="6"/>
        </w:numPr>
        <w:rPr>
          <w:rFonts w:ascii="Gentium" w:hAnsi="Gentium"/>
          <w:iCs/>
          <w:sz w:val="28"/>
          <w:szCs w:val="28"/>
          <w:lang w:bidi="he-IL"/>
        </w:rPr>
      </w:pPr>
      <w:r w:rsidRPr="001921E0">
        <w:rPr>
          <w:rFonts w:ascii="Gentium" w:hAnsi="Gentium"/>
          <w:b/>
          <w:bCs/>
          <w:iCs/>
          <w:sz w:val="28"/>
          <w:szCs w:val="28"/>
          <w:lang w:bidi="he-IL"/>
        </w:rPr>
        <w:t>Rugby</w:t>
      </w:r>
      <w:r>
        <w:rPr>
          <w:rFonts w:ascii="Gentium" w:hAnsi="Gentium"/>
          <w:iCs/>
          <w:sz w:val="28"/>
          <w:szCs w:val="28"/>
          <w:lang w:bidi="he-IL"/>
        </w:rPr>
        <w:t xml:space="preserve"> is a game overseen by the International Rugby Board.  There are 15 in a team and you have lineouts and scrums and referees who referee according to the </w:t>
      </w:r>
      <w:r w:rsidRPr="001921E0">
        <w:rPr>
          <w:rFonts w:ascii="Gentium" w:hAnsi="Gentium"/>
          <w:i/>
          <w:sz w:val="28"/>
          <w:szCs w:val="28"/>
          <w:lang w:bidi="he-IL"/>
        </w:rPr>
        <w:t>laws of rugby</w:t>
      </w:r>
      <w:r>
        <w:rPr>
          <w:rFonts w:ascii="Gentium" w:hAnsi="Gentium"/>
          <w:iCs/>
          <w:sz w:val="28"/>
          <w:szCs w:val="28"/>
          <w:lang w:bidi="he-IL"/>
        </w:rPr>
        <w:t xml:space="preserve">.  </w:t>
      </w:r>
      <w:r w:rsidRPr="001921E0">
        <w:rPr>
          <w:rFonts w:ascii="Gentium" w:hAnsi="Gentium"/>
          <w:b/>
          <w:bCs/>
          <w:iCs/>
          <w:sz w:val="28"/>
          <w:szCs w:val="28"/>
          <w:lang w:bidi="he-IL"/>
        </w:rPr>
        <w:t>Rugby league</w:t>
      </w:r>
      <w:r>
        <w:rPr>
          <w:rFonts w:ascii="Gentium" w:hAnsi="Gentium"/>
          <w:iCs/>
          <w:sz w:val="28"/>
          <w:szCs w:val="28"/>
          <w:lang w:bidi="he-IL"/>
        </w:rPr>
        <w:t xml:space="preserve"> is a game overseen by the World Rugby League.  There are 13 in a team and a 6 tackle limit and no lineouts and fake scrums, and referees who referee according to the laws </w:t>
      </w:r>
      <w:r w:rsidRPr="001921E0">
        <w:rPr>
          <w:rFonts w:ascii="Gentium" w:hAnsi="Gentium"/>
          <w:i/>
          <w:sz w:val="28"/>
          <w:szCs w:val="28"/>
          <w:lang w:bidi="he-IL"/>
        </w:rPr>
        <w:t>of rugby league</w:t>
      </w:r>
      <w:r>
        <w:rPr>
          <w:rFonts w:ascii="Gentium" w:hAnsi="Gentium"/>
          <w:iCs/>
          <w:sz w:val="28"/>
          <w:szCs w:val="28"/>
          <w:lang w:bidi="he-IL"/>
        </w:rPr>
        <w:t xml:space="preserve">.  And it is the rules that unite </w:t>
      </w:r>
      <w:r w:rsidR="000D0501">
        <w:rPr>
          <w:rFonts w:ascii="Gentium" w:hAnsi="Gentium"/>
          <w:iCs/>
          <w:sz w:val="28"/>
          <w:szCs w:val="28"/>
          <w:lang w:bidi="he-IL"/>
        </w:rPr>
        <w:t>rugby folk and rugby league folk.</w:t>
      </w:r>
    </w:p>
    <w:p w14:paraId="29DE836C" w14:textId="0B96B1D4" w:rsidR="00BF0CE2" w:rsidRPr="00046400" w:rsidRDefault="000D0501" w:rsidP="000C17EB">
      <w:pPr>
        <w:numPr>
          <w:ilvl w:val="2"/>
          <w:numId w:val="6"/>
        </w:numPr>
        <w:rPr>
          <w:rFonts w:ascii="Gentium" w:hAnsi="Gentium"/>
          <w:iCs/>
          <w:sz w:val="28"/>
          <w:szCs w:val="28"/>
          <w:lang w:bidi="he-IL"/>
        </w:rPr>
      </w:pPr>
      <w:r w:rsidRPr="00046400">
        <w:rPr>
          <w:rFonts w:ascii="Gentium" w:hAnsi="Gentium"/>
          <w:iCs/>
          <w:sz w:val="28"/>
          <w:szCs w:val="28"/>
          <w:lang w:bidi="he-IL"/>
        </w:rPr>
        <w:t xml:space="preserve">And in the same way, creeds and confessions unite believers.  </w:t>
      </w:r>
      <w:r w:rsidR="00046400" w:rsidRPr="00046400">
        <w:rPr>
          <w:rFonts w:ascii="Gentium" w:hAnsi="Gentium"/>
          <w:iCs/>
          <w:sz w:val="28"/>
          <w:szCs w:val="28"/>
          <w:lang w:bidi="he-IL"/>
        </w:rPr>
        <w:t xml:space="preserve">I know that you and </w:t>
      </w:r>
      <w:r w:rsidR="001921E0" w:rsidRPr="00046400">
        <w:rPr>
          <w:rFonts w:ascii="Gentium" w:hAnsi="Gentium"/>
          <w:iCs/>
          <w:sz w:val="28"/>
          <w:szCs w:val="28"/>
          <w:lang w:bidi="he-IL"/>
        </w:rPr>
        <w:t>I</w:t>
      </w:r>
      <w:r w:rsidR="00046400" w:rsidRPr="00046400">
        <w:rPr>
          <w:rFonts w:ascii="Gentium" w:hAnsi="Gentium"/>
          <w:iCs/>
          <w:sz w:val="28"/>
          <w:szCs w:val="28"/>
          <w:lang w:bidi="he-IL"/>
        </w:rPr>
        <w:t xml:space="preserve"> believe the same things, because we have publicly tied ourselves to the mast of the creeds and confessions.  </w:t>
      </w:r>
      <w:r w:rsidRPr="00046400">
        <w:rPr>
          <w:rFonts w:ascii="Gentium" w:hAnsi="Gentium"/>
          <w:iCs/>
          <w:sz w:val="28"/>
          <w:szCs w:val="28"/>
          <w:lang w:bidi="he-IL"/>
        </w:rPr>
        <w:t xml:space="preserve">In a recent article about creeds and confessions in the </w:t>
      </w:r>
      <w:r w:rsidR="001921E0">
        <w:rPr>
          <w:rFonts w:ascii="Gentium" w:hAnsi="Gentium"/>
          <w:iCs/>
          <w:sz w:val="28"/>
          <w:szCs w:val="28"/>
          <w:lang w:bidi="he-IL"/>
        </w:rPr>
        <w:t>T</w:t>
      </w:r>
      <w:r w:rsidRPr="00046400">
        <w:rPr>
          <w:rFonts w:ascii="Gentium" w:hAnsi="Gentium"/>
          <w:iCs/>
          <w:sz w:val="28"/>
          <w:szCs w:val="28"/>
          <w:lang w:bidi="he-IL"/>
        </w:rPr>
        <w:t>abletalk devotional magazine, M</w:t>
      </w:r>
      <w:r w:rsidR="000C17EB" w:rsidRPr="00046400">
        <w:rPr>
          <w:rFonts w:ascii="Gentium" w:hAnsi="Gentium"/>
          <w:iCs/>
          <w:sz w:val="28"/>
          <w:szCs w:val="28"/>
          <w:lang w:bidi="he-IL"/>
        </w:rPr>
        <w:t xml:space="preserve">ichael Reeves </w:t>
      </w:r>
      <w:r w:rsidRPr="00046400">
        <w:rPr>
          <w:rFonts w:ascii="Gentium" w:hAnsi="Gentium"/>
          <w:iCs/>
          <w:sz w:val="28"/>
          <w:szCs w:val="28"/>
          <w:lang w:bidi="he-IL"/>
        </w:rPr>
        <w:t xml:space="preserve">said, </w:t>
      </w:r>
      <w:r w:rsidR="000C17EB" w:rsidRPr="00046400">
        <w:rPr>
          <w:rFonts w:ascii="Gentium" w:hAnsi="Gentium"/>
          <w:iCs/>
          <w:sz w:val="28"/>
          <w:szCs w:val="28"/>
          <w:lang w:bidi="he-IL"/>
        </w:rPr>
        <w:t xml:space="preserve">  </w:t>
      </w:r>
    </w:p>
    <w:p w14:paraId="66B91D6E" w14:textId="6674829F" w:rsidR="000C17EB" w:rsidRPr="000D0501" w:rsidRDefault="000C17EB" w:rsidP="00CF7B5A">
      <w:pPr>
        <w:ind w:left="680"/>
        <w:rPr>
          <w:rFonts w:ascii="Gentium" w:hAnsi="Gentium"/>
          <w:i/>
          <w:sz w:val="28"/>
          <w:szCs w:val="28"/>
          <w:lang w:bidi="he-IL"/>
        </w:rPr>
      </w:pPr>
      <w:r w:rsidRPr="000D0501">
        <w:rPr>
          <w:rFonts w:ascii="Gentium" w:hAnsi="Gentium"/>
          <w:i/>
          <w:sz w:val="28"/>
          <w:szCs w:val="28"/>
          <w:lang w:bidi="he-IL"/>
        </w:rPr>
        <w:t xml:space="preserve">Confessions also protect us from theological drift by binding us not only to the gospel but to our fellow confessors as well.  Subscribing to a confession is both public and corporate.  The prefix con- in confess means “together.” </w:t>
      </w:r>
      <w:r w:rsidR="000D0501">
        <w:rPr>
          <w:rFonts w:ascii="Gentium" w:hAnsi="Gentium"/>
          <w:i/>
          <w:sz w:val="28"/>
          <w:szCs w:val="28"/>
          <w:lang w:bidi="he-IL"/>
        </w:rPr>
        <w:t xml:space="preserve"> </w:t>
      </w:r>
      <w:r w:rsidRPr="000D0501">
        <w:rPr>
          <w:rFonts w:ascii="Gentium" w:hAnsi="Gentium"/>
          <w:i/>
          <w:sz w:val="28"/>
          <w:szCs w:val="28"/>
          <w:lang w:bidi="he-IL"/>
        </w:rPr>
        <w:t xml:space="preserve">Confessions bind us together in fellowship under the gospel. </w:t>
      </w:r>
      <w:r w:rsidR="000D0501" w:rsidRPr="000D0501">
        <w:rPr>
          <w:rFonts w:ascii="Gentium" w:hAnsi="Gentium"/>
          <w:i/>
          <w:sz w:val="28"/>
          <w:szCs w:val="28"/>
          <w:lang w:bidi="he-IL"/>
        </w:rPr>
        <w:t xml:space="preserve"> </w:t>
      </w:r>
      <w:r w:rsidRPr="000D0501">
        <w:rPr>
          <w:rFonts w:ascii="Gentium" w:hAnsi="Gentium"/>
          <w:i/>
          <w:sz w:val="28"/>
          <w:szCs w:val="28"/>
          <w:lang w:bidi="he-IL"/>
        </w:rPr>
        <w:t xml:space="preserve">Through confession, the gospel becomes our common ground and shared vision.  </w:t>
      </w:r>
      <w:r w:rsidR="000D0501" w:rsidRPr="000D0501">
        <w:rPr>
          <w:rFonts w:ascii="Gentium" w:hAnsi="Gentium"/>
          <w:i/>
          <w:sz w:val="28"/>
          <w:szCs w:val="28"/>
          <w:lang w:bidi="he-IL"/>
        </w:rPr>
        <w:t xml:space="preserve"> </w:t>
      </w:r>
      <w:r w:rsidRPr="000D0501">
        <w:rPr>
          <w:rFonts w:ascii="Gentium" w:hAnsi="Gentium"/>
          <w:i/>
          <w:sz w:val="28"/>
          <w:szCs w:val="28"/>
          <w:lang w:bidi="he-IL"/>
        </w:rPr>
        <w:t>Confessions are fundamentally unifying.</w:t>
      </w:r>
    </w:p>
    <w:p w14:paraId="3C969C96" w14:textId="77777777" w:rsidR="00CC59DC" w:rsidRDefault="00046400" w:rsidP="00CC59DC">
      <w:pPr>
        <w:ind w:left="340"/>
        <w:rPr>
          <w:rFonts w:ascii="Gentium" w:hAnsi="Gentium"/>
          <w:iCs/>
          <w:sz w:val="28"/>
          <w:szCs w:val="28"/>
          <w:lang w:bidi="he-IL"/>
        </w:rPr>
      </w:pPr>
      <w:r>
        <w:rPr>
          <w:rFonts w:ascii="Gentium" w:hAnsi="Gentium"/>
          <w:iCs/>
          <w:sz w:val="28"/>
          <w:szCs w:val="28"/>
          <w:lang w:bidi="he-IL"/>
        </w:rPr>
        <w:t xml:space="preserve">And </w:t>
      </w:r>
      <w:r w:rsidR="00CF7B5A">
        <w:rPr>
          <w:rFonts w:ascii="Gentium" w:hAnsi="Gentium"/>
          <w:iCs/>
          <w:sz w:val="28"/>
          <w:szCs w:val="28"/>
          <w:lang w:bidi="he-IL"/>
        </w:rPr>
        <w:t>Reeves</w:t>
      </w:r>
      <w:r>
        <w:rPr>
          <w:rFonts w:ascii="Gentium" w:hAnsi="Gentium"/>
          <w:iCs/>
          <w:sz w:val="28"/>
          <w:szCs w:val="28"/>
          <w:lang w:bidi="he-IL"/>
        </w:rPr>
        <w:t xml:space="preserve"> went on to say, </w:t>
      </w:r>
    </w:p>
    <w:p w14:paraId="4DE2E1A3" w14:textId="68952418" w:rsidR="000465D7" w:rsidRDefault="000465D7" w:rsidP="00CC59DC">
      <w:pPr>
        <w:ind w:left="720"/>
        <w:rPr>
          <w:rFonts w:ascii="Gentium" w:hAnsi="Gentium"/>
          <w:iCs/>
          <w:sz w:val="28"/>
          <w:szCs w:val="28"/>
          <w:lang w:bidi="he-IL"/>
        </w:rPr>
      </w:pPr>
      <w:r w:rsidRPr="00CF7B5A">
        <w:rPr>
          <w:rFonts w:ascii="Gentium" w:hAnsi="Gentium"/>
          <w:i/>
          <w:sz w:val="28"/>
          <w:szCs w:val="28"/>
          <w:lang w:bidi="he-IL"/>
        </w:rPr>
        <w:t>Without this</w:t>
      </w:r>
      <w:r w:rsidR="00046400">
        <w:rPr>
          <w:rFonts w:ascii="Gentium" w:hAnsi="Gentium"/>
          <w:i/>
          <w:sz w:val="28"/>
          <w:szCs w:val="28"/>
          <w:lang w:bidi="he-IL"/>
        </w:rPr>
        <w:t xml:space="preserve"> [public and shared]</w:t>
      </w:r>
      <w:r w:rsidRPr="00CF7B5A">
        <w:rPr>
          <w:rFonts w:ascii="Gentium" w:hAnsi="Gentium"/>
          <w:i/>
          <w:sz w:val="28"/>
          <w:szCs w:val="28"/>
          <w:lang w:bidi="he-IL"/>
        </w:rPr>
        <w:t xml:space="preserve"> commitment, it is much easier to shift allegiance without even noticing. </w:t>
      </w:r>
      <w:r w:rsidR="00CF7B5A" w:rsidRPr="00CF7B5A">
        <w:rPr>
          <w:rFonts w:ascii="Gentium" w:hAnsi="Gentium"/>
          <w:i/>
          <w:sz w:val="28"/>
          <w:szCs w:val="28"/>
          <w:lang w:bidi="he-IL"/>
        </w:rPr>
        <w:t xml:space="preserve"> </w:t>
      </w:r>
      <w:r w:rsidRPr="00CF7B5A">
        <w:rPr>
          <w:rFonts w:ascii="Gentium" w:hAnsi="Gentium"/>
          <w:i/>
          <w:sz w:val="28"/>
          <w:szCs w:val="28"/>
          <w:lang w:bidi="he-IL"/>
        </w:rPr>
        <w:t xml:space="preserve">Confessional commitments make it difficult to change our minds on the fundamental matters of the confession. </w:t>
      </w:r>
      <w:r w:rsidR="00046400">
        <w:rPr>
          <w:rFonts w:ascii="Gentium" w:hAnsi="Gentium"/>
          <w:i/>
          <w:sz w:val="28"/>
          <w:szCs w:val="28"/>
          <w:lang w:bidi="he-IL"/>
        </w:rPr>
        <w:t xml:space="preserve"> [Thus] </w:t>
      </w:r>
      <w:r w:rsidRPr="00CF7B5A">
        <w:rPr>
          <w:rFonts w:ascii="Gentium" w:hAnsi="Gentium"/>
          <w:i/>
          <w:sz w:val="28"/>
          <w:szCs w:val="28"/>
          <w:lang w:bidi="he-IL"/>
        </w:rPr>
        <w:t>Confessions help define and protect our theological identity</w:t>
      </w:r>
      <w:r w:rsidRPr="000465D7">
        <w:rPr>
          <w:rFonts w:ascii="Gentium" w:hAnsi="Gentium"/>
          <w:iCs/>
          <w:sz w:val="28"/>
          <w:szCs w:val="28"/>
          <w:lang w:bidi="he-IL"/>
        </w:rPr>
        <w:t>.</w:t>
      </w:r>
    </w:p>
    <w:p w14:paraId="60EA22E6" w14:textId="2A0903D6" w:rsidR="00B114C1" w:rsidRPr="00B114C1" w:rsidRDefault="001E5188" w:rsidP="00B114C1">
      <w:pPr>
        <w:numPr>
          <w:ilvl w:val="2"/>
          <w:numId w:val="6"/>
        </w:numPr>
        <w:rPr>
          <w:rFonts w:ascii="Gentium" w:hAnsi="Gentium"/>
          <w:iCs/>
          <w:sz w:val="28"/>
          <w:szCs w:val="28"/>
          <w:lang w:bidi="he-IL"/>
        </w:rPr>
      </w:pPr>
      <w:r>
        <w:rPr>
          <w:rFonts w:ascii="Gentium" w:hAnsi="Gentium"/>
          <w:iCs/>
          <w:sz w:val="28"/>
          <w:szCs w:val="28"/>
          <w:lang w:bidi="he-IL"/>
        </w:rPr>
        <w:t>So, the confessions are what we confess and what we have committed ourselves to keep confessing, together with our fellow members.</w:t>
      </w:r>
      <w:r w:rsidR="001921E0">
        <w:rPr>
          <w:rFonts w:ascii="Gentium" w:hAnsi="Gentium"/>
          <w:iCs/>
          <w:sz w:val="28"/>
          <w:szCs w:val="28"/>
          <w:lang w:bidi="he-IL"/>
        </w:rPr>
        <w:t xml:space="preserve">  </w:t>
      </w:r>
      <w:r w:rsidR="00B114C1" w:rsidRPr="00B114C1">
        <w:rPr>
          <w:rFonts w:ascii="Gentium" w:hAnsi="Gentium"/>
          <w:iCs/>
          <w:sz w:val="28"/>
          <w:szCs w:val="28"/>
          <w:lang w:bidi="he-IL"/>
        </w:rPr>
        <w:t xml:space="preserve">We </w:t>
      </w:r>
      <w:r w:rsidR="00B114C1">
        <w:rPr>
          <w:rFonts w:ascii="Gentium" w:hAnsi="Gentium"/>
          <w:iCs/>
          <w:sz w:val="28"/>
          <w:szCs w:val="28"/>
          <w:lang w:bidi="he-IL"/>
        </w:rPr>
        <w:t xml:space="preserve">have </w:t>
      </w:r>
      <w:r w:rsidR="00B114C1" w:rsidRPr="00B114C1">
        <w:rPr>
          <w:rFonts w:ascii="Gentium" w:hAnsi="Gentium"/>
          <w:iCs/>
          <w:sz w:val="28"/>
          <w:szCs w:val="28"/>
          <w:lang w:bidi="he-IL"/>
        </w:rPr>
        <w:t>promise</w:t>
      </w:r>
      <w:r w:rsidR="00B114C1">
        <w:rPr>
          <w:rFonts w:ascii="Gentium" w:hAnsi="Gentium"/>
          <w:iCs/>
          <w:sz w:val="28"/>
          <w:szCs w:val="28"/>
          <w:lang w:bidi="he-IL"/>
        </w:rPr>
        <w:t>d, in the Lord’s name,</w:t>
      </w:r>
      <w:r w:rsidR="00B114C1" w:rsidRPr="00B114C1">
        <w:rPr>
          <w:rFonts w:ascii="Gentium" w:hAnsi="Gentium"/>
          <w:iCs/>
          <w:sz w:val="28"/>
          <w:szCs w:val="28"/>
          <w:lang w:bidi="he-IL"/>
        </w:rPr>
        <w:t xml:space="preserve"> to only be part of a church that shares this confessional commitment.</w:t>
      </w:r>
    </w:p>
    <w:p w14:paraId="67810BA6" w14:textId="77777777" w:rsidR="001E5188" w:rsidRDefault="001E5188" w:rsidP="001E5188">
      <w:pPr>
        <w:ind w:left="340"/>
        <w:rPr>
          <w:rFonts w:ascii="Gentium" w:hAnsi="Gentium"/>
          <w:iCs/>
          <w:sz w:val="28"/>
          <w:szCs w:val="28"/>
          <w:lang w:bidi="he-IL"/>
        </w:rPr>
      </w:pPr>
    </w:p>
    <w:p w14:paraId="63009A59" w14:textId="22FA941E" w:rsidR="000465D7" w:rsidRDefault="00CC59DC" w:rsidP="000465D7">
      <w:pPr>
        <w:numPr>
          <w:ilvl w:val="1"/>
          <w:numId w:val="6"/>
        </w:numPr>
        <w:rPr>
          <w:rFonts w:ascii="Gentium" w:hAnsi="Gentium"/>
          <w:iCs/>
          <w:sz w:val="28"/>
          <w:szCs w:val="28"/>
          <w:lang w:bidi="he-IL"/>
        </w:rPr>
      </w:pPr>
      <w:r>
        <w:rPr>
          <w:rFonts w:ascii="Gentium" w:hAnsi="Gentium"/>
          <w:iCs/>
          <w:sz w:val="28"/>
          <w:szCs w:val="28"/>
          <w:lang w:bidi="he-IL"/>
        </w:rPr>
        <w:t xml:space="preserve">But </w:t>
      </w:r>
      <w:r w:rsidR="001E5188">
        <w:rPr>
          <w:rFonts w:ascii="Gentium" w:hAnsi="Gentium"/>
          <w:iCs/>
          <w:sz w:val="28"/>
          <w:szCs w:val="28"/>
          <w:lang w:bidi="he-IL"/>
        </w:rPr>
        <w:t xml:space="preserve">secondly, creeds and confessions help to </w:t>
      </w:r>
      <w:r w:rsidR="001E5188" w:rsidRPr="001E5188">
        <w:rPr>
          <w:rFonts w:ascii="Gentium" w:hAnsi="Gentium"/>
          <w:b/>
          <w:bCs/>
          <w:iCs/>
          <w:sz w:val="28"/>
          <w:szCs w:val="28"/>
          <w:lang w:bidi="he-IL"/>
        </w:rPr>
        <w:t>r</w:t>
      </w:r>
      <w:r w:rsidR="000465D7" w:rsidRPr="001E5188">
        <w:rPr>
          <w:rFonts w:ascii="Gentium" w:hAnsi="Gentium"/>
          <w:b/>
          <w:bCs/>
          <w:iCs/>
          <w:sz w:val="28"/>
          <w:szCs w:val="28"/>
          <w:lang w:bidi="he-IL"/>
        </w:rPr>
        <w:t>eveal heretics</w:t>
      </w:r>
      <w:r w:rsidR="001E5188">
        <w:rPr>
          <w:rFonts w:ascii="Gentium" w:hAnsi="Gentium"/>
          <w:iCs/>
          <w:sz w:val="28"/>
          <w:szCs w:val="28"/>
          <w:lang w:bidi="he-IL"/>
        </w:rPr>
        <w:t>.</w:t>
      </w:r>
    </w:p>
    <w:p w14:paraId="1CF5AC0E" w14:textId="68D34727" w:rsidR="00F45504" w:rsidRDefault="001E5188" w:rsidP="000465D7">
      <w:pPr>
        <w:numPr>
          <w:ilvl w:val="2"/>
          <w:numId w:val="6"/>
        </w:numPr>
        <w:rPr>
          <w:rFonts w:ascii="Gentium" w:hAnsi="Gentium"/>
          <w:iCs/>
          <w:sz w:val="28"/>
          <w:szCs w:val="28"/>
          <w:lang w:bidi="he-IL"/>
        </w:rPr>
      </w:pPr>
      <w:r>
        <w:rPr>
          <w:rFonts w:ascii="Gentium" w:hAnsi="Gentium"/>
          <w:iCs/>
          <w:sz w:val="28"/>
          <w:szCs w:val="28"/>
          <w:lang w:bidi="he-IL"/>
        </w:rPr>
        <w:lastRenderedPageBreak/>
        <w:t xml:space="preserve">A heresy is a belief that is contrary to official church beliefs.  </w:t>
      </w:r>
      <w:r w:rsidR="000C4CC9">
        <w:rPr>
          <w:rFonts w:ascii="Gentium" w:hAnsi="Gentium"/>
          <w:iCs/>
          <w:sz w:val="28"/>
          <w:szCs w:val="28"/>
          <w:lang w:bidi="he-IL"/>
        </w:rPr>
        <w:t xml:space="preserve">And a heretic is a person who holds to and teaches heresy.  In </w:t>
      </w:r>
      <w:r w:rsidR="000C4CC9" w:rsidRPr="006A1BD5">
        <w:rPr>
          <w:rFonts w:ascii="Gentium" w:hAnsi="Gentium"/>
          <w:b/>
          <w:bCs/>
          <w:iCs/>
          <w:sz w:val="28"/>
          <w:szCs w:val="28"/>
          <w:lang w:bidi="he-IL"/>
        </w:rPr>
        <w:t>2 Timothy 2:16-18</w:t>
      </w:r>
      <w:r w:rsidR="000C4CC9">
        <w:rPr>
          <w:rFonts w:ascii="Gentium" w:hAnsi="Gentium"/>
          <w:iCs/>
          <w:sz w:val="28"/>
          <w:szCs w:val="28"/>
          <w:lang w:bidi="he-IL"/>
        </w:rPr>
        <w:t>, Paul said to Timothy, “</w:t>
      </w:r>
      <w:r w:rsidR="000C4CC9" w:rsidRPr="006A1BD5">
        <w:rPr>
          <w:rFonts w:ascii="Gentium" w:hAnsi="Gentium"/>
          <w:i/>
          <w:sz w:val="28"/>
          <w:szCs w:val="28"/>
          <w:lang w:bidi="he-IL"/>
        </w:rPr>
        <w:t xml:space="preserve">But avoid irreverent babble, for it will lead people into more and more ungodliness, </w:t>
      </w:r>
      <w:r w:rsidR="006A1BD5" w:rsidRPr="006A1BD5">
        <w:rPr>
          <w:rFonts w:ascii="Gentium" w:hAnsi="Gentium"/>
          <w:i/>
          <w:sz w:val="28"/>
          <w:szCs w:val="28"/>
          <w:lang w:bidi="he-IL"/>
        </w:rPr>
        <w:t>a</w:t>
      </w:r>
      <w:r w:rsidR="000C4CC9" w:rsidRPr="006A1BD5">
        <w:rPr>
          <w:rFonts w:ascii="Gentium" w:hAnsi="Gentium"/>
          <w:i/>
          <w:sz w:val="28"/>
          <w:szCs w:val="28"/>
          <w:lang w:bidi="he-IL"/>
        </w:rPr>
        <w:t xml:space="preserve">nd their talk will spread like gangrene. </w:t>
      </w:r>
      <w:r w:rsidR="006A1BD5" w:rsidRPr="006A1BD5">
        <w:rPr>
          <w:rFonts w:ascii="Gentium" w:hAnsi="Gentium"/>
          <w:i/>
          <w:sz w:val="28"/>
          <w:szCs w:val="28"/>
          <w:lang w:bidi="he-IL"/>
        </w:rPr>
        <w:t xml:space="preserve"> </w:t>
      </w:r>
      <w:r w:rsidR="000C4CC9" w:rsidRPr="006A1BD5">
        <w:rPr>
          <w:rFonts w:ascii="Gentium" w:hAnsi="Gentium"/>
          <w:i/>
          <w:sz w:val="28"/>
          <w:szCs w:val="28"/>
          <w:lang w:bidi="he-IL"/>
        </w:rPr>
        <w:t xml:space="preserve">Among them are Hymenaeus and Philetus, who have swerved from the truth, saying that the resurrection has already happened. </w:t>
      </w:r>
      <w:r w:rsidR="006A1BD5" w:rsidRPr="006A1BD5">
        <w:rPr>
          <w:rFonts w:ascii="Gentium" w:hAnsi="Gentium"/>
          <w:i/>
          <w:sz w:val="28"/>
          <w:szCs w:val="28"/>
          <w:lang w:bidi="he-IL"/>
        </w:rPr>
        <w:t xml:space="preserve"> </w:t>
      </w:r>
      <w:r w:rsidR="000C4CC9" w:rsidRPr="006A1BD5">
        <w:rPr>
          <w:rFonts w:ascii="Gentium" w:hAnsi="Gentium"/>
          <w:i/>
          <w:sz w:val="28"/>
          <w:szCs w:val="28"/>
          <w:lang w:bidi="he-IL"/>
        </w:rPr>
        <w:t>They are upsetting the faith of some</w:t>
      </w:r>
      <w:r w:rsidR="000C4CC9" w:rsidRPr="000C4CC9">
        <w:rPr>
          <w:rFonts w:ascii="Gentium" w:hAnsi="Gentium"/>
          <w:iCs/>
          <w:sz w:val="28"/>
          <w:szCs w:val="28"/>
          <w:lang w:bidi="he-IL"/>
        </w:rPr>
        <w:t>.</w:t>
      </w:r>
      <w:r w:rsidR="006A1BD5">
        <w:rPr>
          <w:rFonts w:ascii="Gentium" w:hAnsi="Gentium"/>
          <w:iCs/>
          <w:sz w:val="28"/>
          <w:szCs w:val="28"/>
          <w:lang w:bidi="he-IL"/>
        </w:rPr>
        <w:t xml:space="preserve">”  And in </w:t>
      </w:r>
      <w:r w:rsidR="006A1BD5" w:rsidRPr="006A1BD5">
        <w:rPr>
          <w:rFonts w:ascii="Gentium" w:hAnsi="Gentium"/>
          <w:b/>
          <w:bCs/>
          <w:iCs/>
          <w:sz w:val="28"/>
          <w:szCs w:val="28"/>
          <w:lang w:bidi="he-IL"/>
        </w:rPr>
        <w:t>1 Timothy 1:19-20</w:t>
      </w:r>
      <w:r w:rsidR="006A1BD5">
        <w:rPr>
          <w:rFonts w:ascii="Gentium" w:hAnsi="Gentium"/>
          <w:iCs/>
          <w:sz w:val="28"/>
          <w:szCs w:val="28"/>
          <w:lang w:bidi="he-IL"/>
        </w:rPr>
        <w:t>, Paul told Timothy to hold “</w:t>
      </w:r>
      <w:r w:rsidR="006A1BD5" w:rsidRPr="006A1BD5">
        <w:rPr>
          <w:rFonts w:ascii="Gentium" w:hAnsi="Gentium"/>
          <w:i/>
          <w:sz w:val="28"/>
          <w:szCs w:val="28"/>
          <w:lang w:bidi="he-IL"/>
        </w:rPr>
        <w:t>faith and a good conscience.  By rejecting this, some have made shipwreck of their faith, among whom are Hymenaeus and Alexander, whom I have handed over to Satan that they may learn not to blaspheme</w:t>
      </w:r>
      <w:r w:rsidR="006A1BD5" w:rsidRPr="006A1BD5">
        <w:rPr>
          <w:rFonts w:ascii="Gentium" w:hAnsi="Gentium"/>
          <w:iCs/>
          <w:sz w:val="28"/>
          <w:szCs w:val="28"/>
          <w:lang w:bidi="he-IL"/>
        </w:rPr>
        <w:t>.</w:t>
      </w:r>
      <w:r w:rsidR="006A1BD5">
        <w:rPr>
          <w:rFonts w:ascii="Gentium" w:hAnsi="Gentium"/>
          <w:iCs/>
          <w:sz w:val="28"/>
          <w:szCs w:val="28"/>
          <w:lang w:bidi="he-IL"/>
        </w:rPr>
        <w:t>”  So, these men were heretics who taught false doctrine and were upsetting the faith of others through their teaching.  And they needed to be called out and put out of the church.</w:t>
      </w:r>
      <w:r w:rsidR="00617F93">
        <w:rPr>
          <w:rFonts w:ascii="Gentium" w:hAnsi="Gentium"/>
          <w:iCs/>
          <w:sz w:val="28"/>
          <w:szCs w:val="28"/>
          <w:lang w:bidi="he-IL"/>
        </w:rPr>
        <w:t xml:space="preserve">  </w:t>
      </w:r>
    </w:p>
    <w:p w14:paraId="6BC05028" w14:textId="123B3EBB" w:rsidR="006A1BD5" w:rsidRDefault="00617F93" w:rsidP="000465D7">
      <w:pPr>
        <w:numPr>
          <w:ilvl w:val="2"/>
          <w:numId w:val="6"/>
        </w:numPr>
        <w:rPr>
          <w:rFonts w:ascii="Gentium" w:hAnsi="Gentium"/>
          <w:iCs/>
          <w:sz w:val="28"/>
          <w:szCs w:val="28"/>
          <w:lang w:bidi="he-IL"/>
        </w:rPr>
      </w:pPr>
      <w:r>
        <w:rPr>
          <w:rFonts w:ascii="Gentium" w:hAnsi="Gentium"/>
          <w:iCs/>
          <w:sz w:val="28"/>
          <w:szCs w:val="28"/>
          <w:lang w:bidi="he-IL"/>
        </w:rPr>
        <w:t>And the same must be done to heretics today.  And confessions help us recognize heresy</w:t>
      </w:r>
      <w:r w:rsidR="00F45504">
        <w:rPr>
          <w:rFonts w:ascii="Gentium" w:hAnsi="Gentium"/>
          <w:iCs/>
          <w:sz w:val="28"/>
          <w:szCs w:val="28"/>
          <w:lang w:bidi="he-IL"/>
        </w:rPr>
        <w:t xml:space="preserve">, because the truth is laid out for us in black and white.  </w:t>
      </w:r>
    </w:p>
    <w:p w14:paraId="64A237A9" w14:textId="4665D560" w:rsidR="00CC59DC" w:rsidRDefault="006A1BD5" w:rsidP="000465D7">
      <w:pPr>
        <w:numPr>
          <w:ilvl w:val="2"/>
          <w:numId w:val="6"/>
        </w:numPr>
        <w:rPr>
          <w:rFonts w:ascii="Gentium" w:hAnsi="Gentium"/>
          <w:iCs/>
          <w:sz w:val="28"/>
          <w:szCs w:val="28"/>
          <w:lang w:bidi="he-IL"/>
        </w:rPr>
      </w:pPr>
      <w:r>
        <w:rPr>
          <w:rFonts w:ascii="Gentium" w:hAnsi="Gentium"/>
          <w:iCs/>
          <w:sz w:val="28"/>
          <w:szCs w:val="28"/>
          <w:lang w:bidi="he-IL"/>
        </w:rPr>
        <w:t xml:space="preserve">Back in 1957, here in NZ, a Presbyterian minister named </w:t>
      </w:r>
      <w:r w:rsidRPr="00CC59DC">
        <w:rPr>
          <w:rFonts w:ascii="Gentium" w:hAnsi="Gentium"/>
          <w:b/>
          <w:bCs/>
          <w:iCs/>
          <w:sz w:val="28"/>
          <w:szCs w:val="28"/>
          <w:lang w:bidi="he-IL"/>
        </w:rPr>
        <w:t>Lloyd Geering</w:t>
      </w:r>
      <w:r>
        <w:rPr>
          <w:rFonts w:ascii="Gentium" w:hAnsi="Gentium"/>
          <w:iCs/>
          <w:sz w:val="28"/>
          <w:szCs w:val="28"/>
          <w:lang w:bidi="he-IL"/>
        </w:rPr>
        <w:t xml:space="preserve"> faced a heresy trial in the Presbyterian </w:t>
      </w:r>
      <w:r w:rsidR="00CC59DC">
        <w:rPr>
          <w:rFonts w:ascii="Gentium" w:hAnsi="Gentium"/>
          <w:iCs/>
          <w:sz w:val="28"/>
          <w:szCs w:val="28"/>
          <w:lang w:bidi="he-IL"/>
        </w:rPr>
        <w:t>C</w:t>
      </w:r>
      <w:r>
        <w:rPr>
          <w:rFonts w:ascii="Gentium" w:hAnsi="Gentium"/>
          <w:iCs/>
          <w:sz w:val="28"/>
          <w:szCs w:val="28"/>
          <w:lang w:bidi="he-IL"/>
        </w:rPr>
        <w:t xml:space="preserve">hurch.  He was teaching that Jesus was not born of a virgin, that He did not rise, bodily, from the grave, that salvation is not about the work of Jesus on the cross, that God is not a supernatural being but just a force in all of us, and that when we die, we cease to exist.  </w:t>
      </w:r>
      <w:r w:rsidR="00CC59DC">
        <w:rPr>
          <w:rFonts w:ascii="Gentium" w:hAnsi="Gentium"/>
          <w:iCs/>
          <w:sz w:val="28"/>
          <w:szCs w:val="28"/>
          <w:lang w:bidi="he-IL"/>
        </w:rPr>
        <w:t xml:space="preserve">So, heresy charges were brought by people in the Presbyterian Church who were committed to biblical truth.  </w:t>
      </w:r>
      <w:r>
        <w:rPr>
          <w:rFonts w:ascii="Gentium" w:hAnsi="Gentium"/>
          <w:iCs/>
          <w:sz w:val="28"/>
          <w:szCs w:val="28"/>
          <w:lang w:bidi="he-IL"/>
        </w:rPr>
        <w:t xml:space="preserve">But </w:t>
      </w:r>
      <w:r w:rsidR="00CC59DC">
        <w:rPr>
          <w:rFonts w:ascii="Gentium" w:hAnsi="Gentium"/>
          <w:iCs/>
          <w:sz w:val="28"/>
          <w:szCs w:val="28"/>
          <w:lang w:bidi="he-IL"/>
        </w:rPr>
        <w:t xml:space="preserve">here is what happened </w:t>
      </w:r>
      <w:r w:rsidR="00B114C1">
        <w:rPr>
          <w:rFonts w:ascii="Gentium" w:hAnsi="Gentium"/>
          <w:iCs/>
          <w:sz w:val="28"/>
          <w:szCs w:val="28"/>
          <w:lang w:bidi="he-IL"/>
        </w:rPr>
        <w:t xml:space="preserve">at the heresy trial </w:t>
      </w:r>
      <w:r w:rsidR="00CC59DC">
        <w:rPr>
          <w:rFonts w:ascii="Gentium" w:hAnsi="Gentium"/>
          <w:iCs/>
          <w:sz w:val="28"/>
          <w:szCs w:val="28"/>
          <w:lang w:bidi="he-IL"/>
        </w:rPr>
        <w:t>in Geering’s own words:</w:t>
      </w:r>
    </w:p>
    <w:p w14:paraId="5EBA7883" w14:textId="037F5C75" w:rsidR="00CC59DC" w:rsidRDefault="00CC59DC" w:rsidP="00CC59DC">
      <w:pPr>
        <w:ind w:left="720"/>
        <w:rPr>
          <w:rFonts w:ascii="Gentium" w:hAnsi="Gentium"/>
          <w:iCs/>
          <w:sz w:val="28"/>
          <w:szCs w:val="28"/>
          <w:lang w:bidi="he-IL"/>
        </w:rPr>
      </w:pPr>
      <w:r w:rsidRPr="00CC59DC">
        <w:rPr>
          <w:rFonts w:ascii="Gentium" w:hAnsi="Gentium"/>
          <w:i/>
          <w:sz w:val="28"/>
          <w:szCs w:val="28"/>
          <w:lang w:bidi="he-IL"/>
        </w:rPr>
        <w:t>Before there had been very much time for any adequate discussion of the real issues, a motion was put to the House, and later carried firmly on the voices – and it said that “the Assembly judges that no doctrinal error has been established, dismisses the charges and declares the case closed</w:t>
      </w:r>
      <w:r w:rsidRPr="00CC59DC">
        <w:rPr>
          <w:rFonts w:ascii="Gentium" w:hAnsi="Gentium"/>
          <w:iCs/>
          <w:sz w:val="28"/>
          <w:szCs w:val="28"/>
          <w:lang w:bidi="he-IL"/>
        </w:rPr>
        <w:t>.</w:t>
      </w:r>
    </w:p>
    <w:p w14:paraId="4CE4473C" w14:textId="0655CF18" w:rsidR="00CC59DC" w:rsidRDefault="00CC59DC" w:rsidP="00CC59DC">
      <w:pPr>
        <w:ind w:left="340"/>
        <w:rPr>
          <w:rFonts w:ascii="Gentium" w:hAnsi="Gentium"/>
          <w:iCs/>
          <w:sz w:val="28"/>
          <w:szCs w:val="28"/>
          <w:lang w:bidi="he-IL"/>
        </w:rPr>
      </w:pPr>
      <w:r>
        <w:rPr>
          <w:rFonts w:ascii="Gentium" w:hAnsi="Gentium"/>
          <w:iCs/>
          <w:sz w:val="28"/>
          <w:szCs w:val="28"/>
          <w:lang w:bidi="he-IL"/>
        </w:rPr>
        <w:t xml:space="preserve">And so, Geering </w:t>
      </w:r>
      <w:r w:rsidR="006A1BD5">
        <w:rPr>
          <w:rFonts w:ascii="Gentium" w:hAnsi="Gentium"/>
          <w:iCs/>
          <w:sz w:val="28"/>
          <w:szCs w:val="28"/>
          <w:lang w:bidi="he-IL"/>
        </w:rPr>
        <w:t xml:space="preserve">continued to serve as a minister and a theological professor at Otago and Victoria Universities.  </w:t>
      </w:r>
      <w:r w:rsidR="00763354">
        <w:rPr>
          <w:rFonts w:ascii="Gentium" w:hAnsi="Gentium"/>
          <w:iCs/>
          <w:sz w:val="28"/>
          <w:szCs w:val="28"/>
          <w:lang w:bidi="he-IL"/>
        </w:rPr>
        <w:t xml:space="preserve">Four times he has received an honour from the </w:t>
      </w:r>
      <w:r w:rsidR="00B114C1">
        <w:rPr>
          <w:rFonts w:ascii="Gentium" w:hAnsi="Gentium"/>
          <w:iCs/>
          <w:sz w:val="28"/>
          <w:szCs w:val="28"/>
          <w:lang w:bidi="he-IL"/>
        </w:rPr>
        <w:t xml:space="preserve">NZ government </w:t>
      </w:r>
      <w:r w:rsidR="00763354">
        <w:rPr>
          <w:rFonts w:ascii="Gentium" w:hAnsi="Gentium"/>
          <w:iCs/>
          <w:sz w:val="28"/>
          <w:szCs w:val="28"/>
          <w:lang w:bidi="he-IL"/>
        </w:rPr>
        <w:t>for services to religion</w:t>
      </w:r>
      <w:r>
        <w:rPr>
          <w:rFonts w:ascii="Gentium" w:hAnsi="Gentium"/>
          <w:iCs/>
          <w:sz w:val="28"/>
          <w:szCs w:val="28"/>
          <w:lang w:bidi="he-IL"/>
        </w:rPr>
        <w:t>!</w:t>
      </w:r>
      <w:r w:rsidR="00763354">
        <w:rPr>
          <w:rFonts w:ascii="Gentium" w:hAnsi="Gentium"/>
          <w:iCs/>
          <w:sz w:val="28"/>
          <w:szCs w:val="28"/>
          <w:lang w:bidi="he-IL"/>
        </w:rPr>
        <w:t xml:space="preserve">  And a few years ago</w:t>
      </w:r>
      <w:r w:rsidR="0056664D">
        <w:rPr>
          <w:rFonts w:ascii="Gentium" w:hAnsi="Gentium"/>
          <w:iCs/>
          <w:sz w:val="28"/>
          <w:szCs w:val="28"/>
          <w:lang w:bidi="he-IL"/>
        </w:rPr>
        <w:t>,</w:t>
      </w:r>
      <w:r w:rsidR="00763354">
        <w:rPr>
          <w:rFonts w:ascii="Gentium" w:hAnsi="Gentium"/>
          <w:iCs/>
          <w:sz w:val="28"/>
          <w:szCs w:val="28"/>
          <w:lang w:bidi="he-IL"/>
        </w:rPr>
        <w:t xml:space="preserve"> there was an article in Stuff that celebrated him as New Zealand’s </w:t>
      </w:r>
      <w:r w:rsidR="0056664D">
        <w:rPr>
          <w:rFonts w:ascii="Gentium" w:hAnsi="Gentium"/>
          <w:iCs/>
          <w:sz w:val="28"/>
          <w:szCs w:val="28"/>
          <w:lang w:bidi="he-IL"/>
        </w:rPr>
        <w:t>“</w:t>
      </w:r>
      <w:r w:rsidR="00763354">
        <w:rPr>
          <w:rFonts w:ascii="Gentium" w:hAnsi="Gentium"/>
          <w:iCs/>
          <w:sz w:val="28"/>
          <w:szCs w:val="28"/>
          <w:lang w:bidi="he-IL"/>
        </w:rPr>
        <w:t>honest heretic.</w:t>
      </w:r>
      <w:r w:rsidR="0056664D">
        <w:rPr>
          <w:rFonts w:ascii="Gentium" w:hAnsi="Gentium"/>
          <w:iCs/>
          <w:sz w:val="28"/>
          <w:szCs w:val="28"/>
          <w:lang w:bidi="he-IL"/>
        </w:rPr>
        <w:t>”</w:t>
      </w:r>
      <w:r w:rsidR="0018795F">
        <w:rPr>
          <w:rFonts w:ascii="Gentium" w:hAnsi="Gentium"/>
          <w:iCs/>
          <w:sz w:val="28"/>
          <w:szCs w:val="28"/>
          <w:lang w:bidi="he-IL"/>
        </w:rPr>
        <w:t xml:space="preserve">  </w:t>
      </w:r>
    </w:p>
    <w:p w14:paraId="1E5B6781" w14:textId="4FD1D34F" w:rsidR="000465D7" w:rsidRDefault="00F45504" w:rsidP="00CC59DC">
      <w:pPr>
        <w:ind w:left="340"/>
        <w:rPr>
          <w:rFonts w:ascii="Gentium" w:hAnsi="Gentium"/>
          <w:iCs/>
          <w:sz w:val="28"/>
          <w:szCs w:val="28"/>
          <w:lang w:bidi="he-IL"/>
        </w:rPr>
      </w:pPr>
      <w:r>
        <w:rPr>
          <w:rFonts w:ascii="Gentium" w:hAnsi="Gentium"/>
          <w:iCs/>
          <w:sz w:val="28"/>
          <w:szCs w:val="28"/>
          <w:lang w:bidi="he-IL"/>
        </w:rPr>
        <w:t xml:space="preserve">But the influence that this man has had in the Presbyterian Church of New Zealand and further beyond has been devastating!  </w:t>
      </w:r>
      <w:r w:rsidR="00CC59DC">
        <w:rPr>
          <w:rFonts w:ascii="Gentium" w:hAnsi="Gentium"/>
          <w:iCs/>
          <w:sz w:val="28"/>
          <w:szCs w:val="28"/>
          <w:lang w:bidi="he-IL"/>
        </w:rPr>
        <w:t>And h</w:t>
      </w:r>
      <w:r>
        <w:rPr>
          <w:rFonts w:ascii="Gentium" w:hAnsi="Gentium"/>
          <w:iCs/>
          <w:sz w:val="28"/>
          <w:szCs w:val="28"/>
          <w:lang w:bidi="he-IL"/>
        </w:rPr>
        <w:t xml:space="preserve">e is 103 years old </w:t>
      </w:r>
      <w:r w:rsidR="00CC59DC">
        <w:rPr>
          <w:rFonts w:ascii="Gentium" w:hAnsi="Gentium"/>
          <w:iCs/>
          <w:sz w:val="28"/>
          <w:szCs w:val="28"/>
          <w:lang w:bidi="he-IL"/>
        </w:rPr>
        <w:t xml:space="preserve">now, so </w:t>
      </w:r>
      <w:r>
        <w:rPr>
          <w:rFonts w:ascii="Gentium" w:hAnsi="Gentium"/>
          <w:iCs/>
          <w:sz w:val="28"/>
          <w:szCs w:val="28"/>
          <w:lang w:bidi="he-IL"/>
        </w:rPr>
        <w:t>if he does not repent</w:t>
      </w:r>
      <w:r w:rsidR="005956F3">
        <w:rPr>
          <w:rFonts w:ascii="Gentium" w:hAnsi="Gentium"/>
          <w:iCs/>
          <w:sz w:val="28"/>
          <w:szCs w:val="28"/>
          <w:lang w:bidi="he-IL"/>
        </w:rPr>
        <w:t xml:space="preserve"> and believe</w:t>
      </w:r>
      <w:r>
        <w:rPr>
          <w:rFonts w:ascii="Gentium" w:hAnsi="Gentium"/>
          <w:iCs/>
          <w:sz w:val="28"/>
          <w:szCs w:val="28"/>
          <w:lang w:bidi="he-IL"/>
        </w:rPr>
        <w:t xml:space="preserve">, he will soon </w:t>
      </w:r>
      <w:r w:rsidR="005B2B26">
        <w:rPr>
          <w:rFonts w:ascii="Gentium" w:hAnsi="Gentium"/>
          <w:iCs/>
          <w:sz w:val="28"/>
          <w:szCs w:val="28"/>
          <w:lang w:bidi="he-IL"/>
        </w:rPr>
        <w:t>stand before the God he has denied and face judgment for his heresy.</w:t>
      </w:r>
    </w:p>
    <w:p w14:paraId="476C3CF1" w14:textId="57110E95" w:rsidR="00F45504" w:rsidRDefault="006759D7" w:rsidP="000465D7">
      <w:pPr>
        <w:numPr>
          <w:ilvl w:val="2"/>
          <w:numId w:val="6"/>
        </w:numPr>
        <w:rPr>
          <w:rFonts w:ascii="Gentium" w:hAnsi="Gentium"/>
          <w:iCs/>
          <w:sz w:val="28"/>
          <w:szCs w:val="28"/>
          <w:lang w:bidi="he-IL"/>
        </w:rPr>
      </w:pPr>
      <w:r>
        <w:rPr>
          <w:rFonts w:ascii="Gentium" w:hAnsi="Gentium"/>
          <w:iCs/>
          <w:sz w:val="28"/>
          <w:szCs w:val="28"/>
          <w:lang w:bidi="he-IL"/>
        </w:rPr>
        <w:t xml:space="preserve">So, </w:t>
      </w:r>
      <w:r w:rsidR="00F45504">
        <w:rPr>
          <w:rFonts w:ascii="Gentium" w:hAnsi="Gentium"/>
          <w:iCs/>
          <w:sz w:val="28"/>
          <w:szCs w:val="28"/>
          <w:lang w:bidi="he-IL"/>
        </w:rPr>
        <w:t>Brothers and Sisters, if I or anyone else st</w:t>
      </w:r>
      <w:r>
        <w:rPr>
          <w:rFonts w:ascii="Gentium" w:hAnsi="Gentium"/>
          <w:iCs/>
          <w:sz w:val="28"/>
          <w:szCs w:val="28"/>
          <w:lang w:bidi="he-IL"/>
        </w:rPr>
        <w:t xml:space="preserve">ood </w:t>
      </w:r>
      <w:r w:rsidR="00F45504">
        <w:rPr>
          <w:rFonts w:ascii="Gentium" w:hAnsi="Gentium"/>
          <w:iCs/>
          <w:sz w:val="28"/>
          <w:szCs w:val="28"/>
          <w:lang w:bidi="he-IL"/>
        </w:rPr>
        <w:t>in this pulpit and t</w:t>
      </w:r>
      <w:r>
        <w:rPr>
          <w:rFonts w:ascii="Gentium" w:hAnsi="Gentium"/>
          <w:iCs/>
          <w:sz w:val="28"/>
          <w:szCs w:val="28"/>
          <w:lang w:bidi="he-IL"/>
        </w:rPr>
        <w:t xml:space="preserve">aught </w:t>
      </w:r>
      <w:r w:rsidR="00F45504">
        <w:rPr>
          <w:rFonts w:ascii="Gentium" w:hAnsi="Gentium"/>
          <w:iCs/>
          <w:sz w:val="28"/>
          <w:szCs w:val="28"/>
          <w:lang w:bidi="he-IL"/>
        </w:rPr>
        <w:t xml:space="preserve">things like Lloyd Geering taught, I hope you would all be speaking to your elder and asking the session to deal with such heresy, seriously. </w:t>
      </w:r>
      <w:r>
        <w:rPr>
          <w:rFonts w:ascii="Gentium" w:hAnsi="Gentium"/>
          <w:iCs/>
          <w:sz w:val="28"/>
          <w:szCs w:val="28"/>
          <w:lang w:bidi="he-IL"/>
        </w:rPr>
        <w:t xml:space="preserve"> </w:t>
      </w:r>
      <w:r w:rsidR="00F45504">
        <w:rPr>
          <w:rFonts w:ascii="Gentium" w:hAnsi="Gentium"/>
          <w:iCs/>
          <w:sz w:val="28"/>
          <w:szCs w:val="28"/>
          <w:lang w:bidi="he-IL"/>
        </w:rPr>
        <w:t xml:space="preserve"> </w:t>
      </w:r>
      <w:r w:rsidR="004354FA">
        <w:rPr>
          <w:rFonts w:ascii="Gentium" w:hAnsi="Gentium"/>
          <w:iCs/>
          <w:sz w:val="28"/>
          <w:szCs w:val="28"/>
          <w:lang w:bidi="he-IL"/>
        </w:rPr>
        <w:t xml:space="preserve">And the creeds and confessions are a great help in identifying heresy.  </w:t>
      </w:r>
    </w:p>
    <w:p w14:paraId="6099B2E2" w14:textId="77777777" w:rsidR="00BB35A4" w:rsidRDefault="00BB35A4" w:rsidP="00BB35A4">
      <w:pPr>
        <w:ind w:left="340"/>
        <w:rPr>
          <w:rFonts w:ascii="Gentium" w:hAnsi="Gentium"/>
          <w:iCs/>
          <w:sz w:val="28"/>
          <w:szCs w:val="28"/>
          <w:lang w:bidi="he-IL"/>
        </w:rPr>
      </w:pPr>
    </w:p>
    <w:p w14:paraId="45EC2D60" w14:textId="26BBC159" w:rsidR="00B65B74" w:rsidRDefault="00BB35A4" w:rsidP="00B65B74">
      <w:pPr>
        <w:numPr>
          <w:ilvl w:val="1"/>
          <w:numId w:val="6"/>
        </w:numPr>
        <w:rPr>
          <w:rFonts w:ascii="Gentium" w:hAnsi="Gentium"/>
          <w:iCs/>
          <w:sz w:val="28"/>
          <w:szCs w:val="28"/>
          <w:lang w:bidi="he-IL"/>
        </w:rPr>
      </w:pPr>
      <w:r>
        <w:rPr>
          <w:rFonts w:ascii="Gentium" w:hAnsi="Gentium"/>
          <w:iCs/>
          <w:sz w:val="28"/>
          <w:szCs w:val="28"/>
          <w:lang w:bidi="he-IL"/>
        </w:rPr>
        <w:t xml:space="preserve">Well, thirdly and finally, creeds and confessions help us </w:t>
      </w:r>
      <w:r>
        <w:rPr>
          <w:rFonts w:ascii="Gentium" w:hAnsi="Gentium"/>
          <w:b/>
          <w:bCs/>
          <w:iCs/>
          <w:sz w:val="28"/>
          <w:szCs w:val="28"/>
          <w:lang w:bidi="he-IL"/>
        </w:rPr>
        <w:t>p</w:t>
      </w:r>
      <w:r w:rsidR="00E90D61" w:rsidRPr="00BB35A4">
        <w:rPr>
          <w:rFonts w:ascii="Gentium" w:hAnsi="Gentium"/>
          <w:b/>
          <w:bCs/>
          <w:iCs/>
          <w:sz w:val="28"/>
          <w:szCs w:val="28"/>
          <w:lang w:bidi="he-IL"/>
        </w:rPr>
        <w:t>roclaim truth</w:t>
      </w:r>
      <w:r w:rsidR="00B65B74">
        <w:rPr>
          <w:rFonts w:ascii="Gentium" w:hAnsi="Gentium"/>
          <w:iCs/>
          <w:sz w:val="28"/>
          <w:szCs w:val="28"/>
          <w:lang w:bidi="he-IL"/>
        </w:rPr>
        <w:t>.</w:t>
      </w:r>
    </w:p>
    <w:p w14:paraId="57BBAF6E" w14:textId="279ABFD1" w:rsidR="00784BED" w:rsidRDefault="00B00DD6" w:rsidP="00B65B74">
      <w:pPr>
        <w:numPr>
          <w:ilvl w:val="2"/>
          <w:numId w:val="6"/>
        </w:numPr>
        <w:rPr>
          <w:rFonts w:ascii="Gentium" w:hAnsi="Gentium"/>
          <w:iCs/>
          <w:sz w:val="28"/>
          <w:szCs w:val="28"/>
          <w:lang w:bidi="he-IL"/>
        </w:rPr>
      </w:pPr>
      <w:r>
        <w:rPr>
          <w:rFonts w:ascii="Gentium" w:hAnsi="Gentium"/>
          <w:iCs/>
          <w:sz w:val="28"/>
          <w:szCs w:val="28"/>
          <w:lang w:bidi="he-IL"/>
        </w:rPr>
        <w:t xml:space="preserve">The author of another of our confessions was a man named </w:t>
      </w:r>
      <w:r w:rsidR="00B65B74">
        <w:rPr>
          <w:rFonts w:ascii="Gentium" w:hAnsi="Gentium"/>
          <w:iCs/>
          <w:sz w:val="28"/>
          <w:szCs w:val="28"/>
          <w:lang w:bidi="he-IL"/>
        </w:rPr>
        <w:t>Guido deBres.</w:t>
      </w:r>
      <w:r>
        <w:rPr>
          <w:rFonts w:ascii="Gentium" w:hAnsi="Gentium"/>
          <w:iCs/>
          <w:sz w:val="28"/>
          <w:szCs w:val="28"/>
          <w:lang w:bidi="he-IL"/>
        </w:rPr>
        <w:t xml:space="preserve">  And soon after he completed the </w:t>
      </w:r>
      <w:r w:rsidRPr="00827480">
        <w:rPr>
          <w:rFonts w:ascii="Gentium" w:hAnsi="Gentium"/>
          <w:b/>
          <w:bCs/>
          <w:iCs/>
          <w:sz w:val="28"/>
          <w:szCs w:val="28"/>
          <w:lang w:bidi="he-IL"/>
        </w:rPr>
        <w:t>Belgic Confession of faith</w:t>
      </w:r>
      <w:r>
        <w:rPr>
          <w:rFonts w:ascii="Gentium" w:hAnsi="Gentium"/>
          <w:iCs/>
          <w:sz w:val="28"/>
          <w:szCs w:val="28"/>
          <w:lang w:bidi="he-IL"/>
        </w:rPr>
        <w:t xml:space="preserve">, he </w:t>
      </w:r>
      <w:r w:rsidR="00B65B74" w:rsidRPr="00B65B74">
        <w:rPr>
          <w:rFonts w:ascii="Gentium" w:hAnsi="Gentium"/>
          <w:iCs/>
          <w:sz w:val="28"/>
          <w:szCs w:val="28"/>
          <w:lang w:bidi="he-IL"/>
        </w:rPr>
        <w:t>sent</w:t>
      </w:r>
      <w:r>
        <w:rPr>
          <w:rFonts w:ascii="Gentium" w:hAnsi="Gentium"/>
          <w:iCs/>
          <w:sz w:val="28"/>
          <w:szCs w:val="28"/>
          <w:lang w:bidi="he-IL"/>
        </w:rPr>
        <w:t xml:space="preserve"> a copy</w:t>
      </w:r>
      <w:r w:rsidR="00B65B74" w:rsidRPr="00B65B74">
        <w:rPr>
          <w:rFonts w:ascii="Gentium" w:hAnsi="Gentium"/>
          <w:iCs/>
          <w:sz w:val="28"/>
          <w:szCs w:val="28"/>
          <w:lang w:bidi="he-IL"/>
        </w:rPr>
        <w:t xml:space="preserve"> to King Philip II, </w:t>
      </w:r>
      <w:r>
        <w:rPr>
          <w:rFonts w:ascii="Gentium" w:hAnsi="Gentium"/>
          <w:iCs/>
          <w:sz w:val="28"/>
          <w:szCs w:val="28"/>
          <w:lang w:bidi="he-IL"/>
        </w:rPr>
        <w:t xml:space="preserve">of Spain, </w:t>
      </w:r>
      <w:r w:rsidR="00B65B74" w:rsidRPr="00B65B74">
        <w:rPr>
          <w:rFonts w:ascii="Gentium" w:hAnsi="Gentium"/>
          <w:iCs/>
          <w:sz w:val="28"/>
          <w:szCs w:val="28"/>
          <w:lang w:bidi="he-IL"/>
        </w:rPr>
        <w:t>together with a</w:t>
      </w:r>
      <w:r>
        <w:rPr>
          <w:rFonts w:ascii="Gentium" w:hAnsi="Gentium"/>
          <w:iCs/>
          <w:sz w:val="28"/>
          <w:szCs w:val="28"/>
          <w:lang w:bidi="he-IL"/>
        </w:rPr>
        <w:t xml:space="preserve"> petition </w:t>
      </w:r>
      <w:r w:rsidR="00B65B74" w:rsidRPr="00B65B74">
        <w:rPr>
          <w:rFonts w:ascii="Gentium" w:hAnsi="Gentium"/>
          <w:iCs/>
          <w:sz w:val="28"/>
          <w:szCs w:val="28"/>
          <w:lang w:bidi="he-IL"/>
        </w:rPr>
        <w:t>in which</w:t>
      </w:r>
      <w:r>
        <w:rPr>
          <w:rFonts w:ascii="Gentium" w:hAnsi="Gentium"/>
          <w:iCs/>
          <w:sz w:val="28"/>
          <w:szCs w:val="28"/>
          <w:lang w:bidi="he-IL"/>
        </w:rPr>
        <w:t xml:space="preserve"> he and the other</w:t>
      </w:r>
      <w:r w:rsidR="00B65B74" w:rsidRPr="00B65B74">
        <w:rPr>
          <w:rFonts w:ascii="Gentium" w:hAnsi="Gentium"/>
          <w:iCs/>
          <w:sz w:val="28"/>
          <w:szCs w:val="28"/>
          <w:lang w:bidi="he-IL"/>
        </w:rPr>
        <w:t xml:space="preserve"> petitioners declared that </w:t>
      </w:r>
      <w:r w:rsidR="00B65B74" w:rsidRPr="00B65B74">
        <w:rPr>
          <w:rFonts w:ascii="Gentium" w:hAnsi="Gentium"/>
          <w:iCs/>
          <w:sz w:val="28"/>
          <w:szCs w:val="28"/>
          <w:lang w:bidi="he-IL"/>
        </w:rPr>
        <w:lastRenderedPageBreak/>
        <w:t>they were ready to obey the government in all lawful things, but that they would “offer their backs to stripes, their tongues to knives, their mouths to gags, and their whole bodies to fire,” rather than deny the truth expressed in this confession.</w:t>
      </w:r>
      <w:r>
        <w:rPr>
          <w:rFonts w:ascii="Gentium" w:hAnsi="Gentium"/>
          <w:iCs/>
          <w:sz w:val="28"/>
          <w:szCs w:val="28"/>
          <w:lang w:bidi="he-IL"/>
        </w:rPr>
        <w:t xml:space="preserve">  So, he wanted the King to know what the Reformed church believes.</w:t>
      </w:r>
      <w:r w:rsidR="00784BED">
        <w:rPr>
          <w:rFonts w:ascii="Gentium" w:hAnsi="Gentium"/>
          <w:iCs/>
          <w:sz w:val="28"/>
          <w:szCs w:val="28"/>
          <w:lang w:bidi="he-IL"/>
        </w:rPr>
        <w:t xml:space="preserve">  </w:t>
      </w:r>
    </w:p>
    <w:p w14:paraId="67E36356" w14:textId="77777777" w:rsidR="00B05CC7" w:rsidRDefault="00827480" w:rsidP="00B05CC7">
      <w:pPr>
        <w:numPr>
          <w:ilvl w:val="2"/>
          <w:numId w:val="6"/>
        </w:numPr>
        <w:rPr>
          <w:rFonts w:ascii="Gentium" w:hAnsi="Gentium"/>
          <w:iCs/>
          <w:sz w:val="28"/>
          <w:szCs w:val="28"/>
          <w:lang w:bidi="he-IL"/>
        </w:rPr>
      </w:pPr>
      <w:r>
        <w:rPr>
          <w:rFonts w:ascii="Gentium" w:hAnsi="Gentium"/>
          <w:iCs/>
          <w:sz w:val="28"/>
          <w:szCs w:val="28"/>
          <w:lang w:bidi="he-IL"/>
        </w:rPr>
        <w:t xml:space="preserve">And </w:t>
      </w:r>
      <w:r w:rsidR="00784BED">
        <w:rPr>
          <w:rFonts w:ascii="Gentium" w:hAnsi="Gentium"/>
          <w:iCs/>
          <w:sz w:val="28"/>
          <w:szCs w:val="28"/>
          <w:lang w:bidi="he-IL"/>
        </w:rPr>
        <w:t xml:space="preserve">you can do this with your neighbour or work colleagues.  If they want to know what you believe, you </w:t>
      </w:r>
      <w:r>
        <w:rPr>
          <w:rFonts w:ascii="Gentium" w:hAnsi="Gentium"/>
          <w:iCs/>
          <w:sz w:val="28"/>
          <w:szCs w:val="28"/>
          <w:lang w:bidi="he-IL"/>
        </w:rPr>
        <w:t xml:space="preserve">don’t have to sit at a keyboard and try and come up with a summary of your beliefs; you </w:t>
      </w:r>
      <w:r w:rsidR="00784BED">
        <w:rPr>
          <w:rFonts w:ascii="Gentium" w:hAnsi="Gentium"/>
          <w:iCs/>
          <w:sz w:val="28"/>
          <w:szCs w:val="28"/>
          <w:lang w:bidi="he-IL"/>
        </w:rPr>
        <w:t>can give them a green book or send them a link to the creeds and confessions.</w:t>
      </w:r>
    </w:p>
    <w:p w14:paraId="145F3812" w14:textId="77777777" w:rsidR="00B05CC7" w:rsidRDefault="00B05CC7" w:rsidP="00B05CC7">
      <w:pPr>
        <w:rPr>
          <w:rFonts w:ascii="Gentium" w:hAnsi="Gentium"/>
          <w:iCs/>
          <w:sz w:val="28"/>
          <w:szCs w:val="28"/>
          <w:lang w:bidi="he-IL"/>
        </w:rPr>
      </w:pPr>
    </w:p>
    <w:p w14:paraId="4024A34C" w14:textId="40B49C17" w:rsidR="00DE0ED6" w:rsidRPr="00DE0ED6" w:rsidRDefault="00B05CC7" w:rsidP="00DB7087">
      <w:pPr>
        <w:rPr>
          <w:rFonts w:ascii="Gentium" w:hAnsi="Gentium"/>
          <w:iCs/>
          <w:sz w:val="28"/>
          <w:szCs w:val="28"/>
          <w:lang w:bidi="he-IL"/>
        </w:rPr>
      </w:pPr>
      <w:r>
        <w:rPr>
          <w:rFonts w:ascii="Gentium" w:hAnsi="Gentium"/>
          <w:iCs/>
          <w:sz w:val="28"/>
          <w:szCs w:val="28"/>
          <w:lang w:bidi="he-IL"/>
        </w:rPr>
        <w:t xml:space="preserve">Well, by way of conclusion, have you ever used a </w:t>
      </w:r>
      <w:r w:rsidRPr="00DB7087">
        <w:rPr>
          <w:rFonts w:ascii="Gentium" w:hAnsi="Gentium"/>
          <w:b/>
          <w:bCs/>
          <w:iCs/>
          <w:sz w:val="28"/>
          <w:szCs w:val="28"/>
          <w:lang w:bidi="he-IL"/>
        </w:rPr>
        <w:t>map</w:t>
      </w:r>
      <w:r>
        <w:rPr>
          <w:rFonts w:ascii="Gentium" w:hAnsi="Gentium"/>
          <w:iCs/>
          <w:sz w:val="28"/>
          <w:szCs w:val="28"/>
          <w:lang w:bidi="he-IL"/>
        </w:rPr>
        <w:t xml:space="preserve"> to get to a destination before?  Why?  Why didn’t you just start out and head in the general direction in the hope that eventually you would arrive where you needed to be?  And the answer is obvious, isn’t it; we are not the first ones to travel.  Others have travelled before us and they have put maps together that give reliable directions </w:t>
      </w:r>
      <w:r w:rsidR="00DB7087">
        <w:rPr>
          <w:rFonts w:ascii="Gentium" w:hAnsi="Gentium"/>
          <w:iCs/>
          <w:sz w:val="28"/>
          <w:szCs w:val="28"/>
          <w:lang w:bidi="he-IL"/>
        </w:rPr>
        <w:t xml:space="preserve">to help us get to the desired destination.  </w:t>
      </w:r>
      <w:r>
        <w:rPr>
          <w:rFonts w:ascii="Gentium" w:hAnsi="Gentium"/>
          <w:iCs/>
          <w:sz w:val="28"/>
          <w:szCs w:val="28"/>
          <w:lang w:bidi="he-IL"/>
        </w:rPr>
        <w:t xml:space="preserve"> </w:t>
      </w:r>
      <w:r w:rsidR="00DB7087">
        <w:rPr>
          <w:rFonts w:ascii="Gentium" w:hAnsi="Gentium"/>
          <w:iCs/>
          <w:sz w:val="28"/>
          <w:szCs w:val="28"/>
          <w:lang w:bidi="he-IL"/>
        </w:rPr>
        <w:t>Well, one author suggested that we think of the creeds and confessions as a kind of map.  He said, “T</w:t>
      </w:r>
      <w:r w:rsidR="00DE0ED6" w:rsidRPr="00DE0ED6">
        <w:rPr>
          <w:rFonts w:ascii="Gentium" w:hAnsi="Gentium"/>
          <w:iCs/>
          <w:sz w:val="28"/>
          <w:szCs w:val="28"/>
          <w:lang w:bidi="he-IL"/>
        </w:rPr>
        <w:t>he Bible is a beautiful and vast world of mountains, rivers, and paths, and we are called to climb them, navigate them, and walk them as we look to, learn from, and lean our forefathers who have travel</w:t>
      </w:r>
      <w:r w:rsidR="00DB7087">
        <w:rPr>
          <w:rFonts w:ascii="Gentium" w:hAnsi="Gentium"/>
          <w:iCs/>
          <w:sz w:val="28"/>
          <w:szCs w:val="28"/>
          <w:lang w:bidi="he-IL"/>
        </w:rPr>
        <w:t>l</w:t>
      </w:r>
      <w:r w:rsidR="00DE0ED6" w:rsidRPr="00DE0ED6">
        <w:rPr>
          <w:rFonts w:ascii="Gentium" w:hAnsi="Gentium"/>
          <w:iCs/>
          <w:sz w:val="28"/>
          <w:szCs w:val="28"/>
          <w:lang w:bidi="he-IL"/>
        </w:rPr>
        <w:t>ed them faithfully in generations past.</w:t>
      </w:r>
      <w:r w:rsidR="00DB7087">
        <w:rPr>
          <w:rFonts w:ascii="Gentium" w:hAnsi="Gentium"/>
          <w:iCs/>
          <w:sz w:val="28"/>
          <w:szCs w:val="28"/>
          <w:lang w:bidi="he-IL"/>
        </w:rPr>
        <w:t>”</w:t>
      </w:r>
    </w:p>
    <w:p w14:paraId="6B35B7AB" w14:textId="77777777" w:rsidR="00DB7087" w:rsidRDefault="00DB7087" w:rsidP="00DB7087">
      <w:pPr>
        <w:rPr>
          <w:rFonts w:ascii="Gentium" w:hAnsi="Gentium"/>
          <w:iCs/>
          <w:sz w:val="28"/>
          <w:szCs w:val="28"/>
          <w:lang w:bidi="he-IL"/>
        </w:rPr>
      </w:pPr>
    </w:p>
    <w:p w14:paraId="4A02D25C" w14:textId="4AA5B043" w:rsidR="00DB7087" w:rsidRDefault="00DB7087" w:rsidP="00DB7087">
      <w:pPr>
        <w:rPr>
          <w:rFonts w:ascii="Gentium" w:hAnsi="Gentium"/>
          <w:iCs/>
          <w:sz w:val="28"/>
          <w:szCs w:val="28"/>
          <w:lang w:bidi="he-IL"/>
        </w:rPr>
      </w:pPr>
      <w:r>
        <w:rPr>
          <w:rFonts w:ascii="Gentium" w:hAnsi="Gentium"/>
          <w:iCs/>
          <w:sz w:val="28"/>
          <w:szCs w:val="28"/>
          <w:lang w:bidi="he-IL"/>
        </w:rPr>
        <w:t xml:space="preserve">So, let us benefit from the maps given to us by our spiritual forefathers.  They are not the </w:t>
      </w:r>
      <w:r w:rsidR="008E37A6">
        <w:rPr>
          <w:rFonts w:ascii="Gentium" w:hAnsi="Gentium"/>
          <w:iCs/>
          <w:sz w:val="28"/>
          <w:szCs w:val="28"/>
          <w:lang w:bidi="he-IL"/>
        </w:rPr>
        <w:t xml:space="preserve">destination – that is life in Christ now and life with Christ in the age to come.  And they are not the </w:t>
      </w:r>
      <w:r>
        <w:rPr>
          <w:rFonts w:ascii="Gentium" w:hAnsi="Gentium"/>
          <w:iCs/>
          <w:sz w:val="28"/>
          <w:szCs w:val="28"/>
          <w:lang w:bidi="he-IL"/>
        </w:rPr>
        <w:t xml:space="preserve">Bible.  </w:t>
      </w:r>
      <w:r w:rsidR="008E37A6">
        <w:rPr>
          <w:rFonts w:ascii="Gentium" w:hAnsi="Gentium"/>
          <w:iCs/>
          <w:sz w:val="28"/>
          <w:szCs w:val="28"/>
          <w:lang w:bidi="he-IL"/>
        </w:rPr>
        <w:t>And t</w:t>
      </w:r>
      <w:r>
        <w:rPr>
          <w:rFonts w:ascii="Gentium" w:hAnsi="Gentium"/>
          <w:iCs/>
          <w:sz w:val="28"/>
          <w:szCs w:val="28"/>
          <w:lang w:bidi="he-IL"/>
        </w:rPr>
        <w:t xml:space="preserve">hey do not tell us everything about everything.  </w:t>
      </w:r>
      <w:r w:rsidR="008E37A6">
        <w:rPr>
          <w:rFonts w:ascii="Gentium" w:hAnsi="Gentium"/>
          <w:iCs/>
          <w:sz w:val="28"/>
          <w:szCs w:val="28"/>
          <w:lang w:bidi="he-IL"/>
        </w:rPr>
        <w:t xml:space="preserve">But so long as we understand this, they unite believers, they reveal heretics, and they proclaim truth.  </w:t>
      </w:r>
    </w:p>
    <w:p w14:paraId="62739DFF" w14:textId="77777777" w:rsidR="003505D4" w:rsidRPr="00DB7087" w:rsidRDefault="003505D4" w:rsidP="003505D4">
      <w:pPr>
        <w:ind w:left="340"/>
        <w:rPr>
          <w:rFonts w:ascii="Gentium" w:hAnsi="Gentium"/>
          <w:iCs/>
          <w:sz w:val="28"/>
          <w:szCs w:val="28"/>
          <w:lang w:bidi="he-IL"/>
        </w:rPr>
      </w:pPr>
    </w:p>
    <w:p w14:paraId="6B67E81B" w14:textId="5D8CEA9C" w:rsidR="00757574" w:rsidRPr="00EF27C2" w:rsidRDefault="008E37A6" w:rsidP="001B430D">
      <w:pPr>
        <w:rPr>
          <w:rFonts w:ascii="Gentium" w:hAnsi="Gentium"/>
          <w:sz w:val="28"/>
          <w:szCs w:val="28"/>
        </w:rPr>
      </w:pPr>
      <w:r>
        <w:rPr>
          <w:rFonts w:ascii="Gentium" w:hAnsi="Gentium"/>
          <w:sz w:val="28"/>
          <w:szCs w:val="28"/>
        </w:rPr>
        <w:t xml:space="preserve">So, let us be thankful for </w:t>
      </w:r>
      <w:r w:rsidR="00FD505F" w:rsidRPr="00FD505F">
        <w:rPr>
          <w:rFonts w:ascii="Gentium" w:hAnsi="Gentium"/>
          <w:sz w:val="28"/>
          <w:szCs w:val="28"/>
        </w:rPr>
        <w:t xml:space="preserve">and make use of the </w:t>
      </w:r>
      <w:r w:rsidR="00C34F64">
        <w:rPr>
          <w:rFonts w:ascii="Gentium" w:hAnsi="Gentium"/>
          <w:sz w:val="28"/>
          <w:szCs w:val="28"/>
        </w:rPr>
        <w:t>creeds and</w:t>
      </w:r>
      <w:r w:rsidR="00FD505F" w:rsidRPr="00FD505F">
        <w:rPr>
          <w:rFonts w:ascii="Gentium" w:hAnsi="Gentium"/>
          <w:sz w:val="28"/>
          <w:szCs w:val="28"/>
        </w:rPr>
        <w:t xml:space="preserve"> confessions</w:t>
      </w:r>
      <w:r w:rsidR="00C34F64">
        <w:rPr>
          <w:rFonts w:ascii="Gentium" w:hAnsi="Gentium"/>
          <w:sz w:val="28"/>
          <w:szCs w:val="28"/>
        </w:rPr>
        <w:t xml:space="preserve"> of the church of Christ</w:t>
      </w:r>
      <w:r w:rsidR="00FD505F" w:rsidRPr="00FD505F">
        <w:rPr>
          <w:rFonts w:ascii="Gentium" w:hAnsi="Gentium"/>
          <w:sz w:val="28"/>
          <w:szCs w:val="28"/>
        </w:rPr>
        <w:t>!</w:t>
      </w:r>
      <w:r w:rsidR="00C34F64">
        <w:rPr>
          <w:rFonts w:ascii="Gentium" w:hAnsi="Gentium"/>
          <w:sz w:val="28"/>
          <w:szCs w:val="28"/>
        </w:rPr>
        <w:t xml:space="preserve">  </w:t>
      </w:r>
      <w:r w:rsidR="00660685" w:rsidRPr="00EF27C2">
        <w:rPr>
          <w:rFonts w:ascii="Gentium" w:hAnsi="Gentium"/>
          <w:sz w:val="28"/>
          <w:szCs w:val="28"/>
        </w:rPr>
        <w:t>Amen.</w:t>
      </w:r>
    </w:p>
    <w:sectPr w:rsidR="00757574" w:rsidRPr="00EF27C2" w:rsidSect="00565F42">
      <w:headerReference w:type="even" r:id="rId8"/>
      <w:headerReference w:type="default" r:id="rId9"/>
      <w:pgSz w:w="12240" w:h="15840"/>
      <w:pgMar w:top="1134" w:right="1134" w:bottom="1134"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B575B" w14:textId="77777777" w:rsidR="0098312F" w:rsidRDefault="0098312F">
      <w:r>
        <w:separator/>
      </w:r>
    </w:p>
  </w:endnote>
  <w:endnote w:type="continuationSeparator" w:id="0">
    <w:p w14:paraId="12528938" w14:textId="77777777" w:rsidR="0098312F" w:rsidRDefault="00983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71B2E" w14:textId="77777777" w:rsidR="0098312F" w:rsidRDefault="0098312F">
      <w:r>
        <w:separator/>
      </w:r>
    </w:p>
  </w:footnote>
  <w:footnote w:type="continuationSeparator" w:id="0">
    <w:p w14:paraId="244BB4A2" w14:textId="77777777" w:rsidR="0098312F" w:rsidRDefault="00983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F5822" w14:textId="77777777" w:rsidR="004F03DC" w:rsidRDefault="00D54026" w:rsidP="00692406">
    <w:pPr>
      <w:pStyle w:val="Header"/>
      <w:framePr w:wrap="around" w:vAnchor="text" w:hAnchor="margin" w:xAlign="right" w:y="1"/>
      <w:rPr>
        <w:rStyle w:val="PageNumber"/>
      </w:rPr>
    </w:pPr>
    <w:r>
      <w:rPr>
        <w:rStyle w:val="PageNumber"/>
      </w:rPr>
      <w:fldChar w:fldCharType="begin"/>
    </w:r>
    <w:r w:rsidR="004F03DC">
      <w:rPr>
        <w:rStyle w:val="PageNumber"/>
      </w:rPr>
      <w:instrText xml:space="preserve">PAGE  </w:instrText>
    </w:r>
    <w:r>
      <w:rPr>
        <w:rStyle w:val="PageNumber"/>
      </w:rPr>
      <w:fldChar w:fldCharType="end"/>
    </w:r>
  </w:p>
  <w:p w14:paraId="20E4DDC1" w14:textId="77777777" w:rsidR="004F03DC" w:rsidRDefault="004F03DC" w:rsidP="004757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F07F" w14:textId="77777777" w:rsidR="004F03DC" w:rsidRDefault="00D54026" w:rsidP="00692406">
    <w:pPr>
      <w:pStyle w:val="Header"/>
      <w:framePr w:wrap="around" w:vAnchor="text" w:hAnchor="margin" w:xAlign="right" w:y="1"/>
      <w:rPr>
        <w:rStyle w:val="PageNumber"/>
      </w:rPr>
    </w:pPr>
    <w:r>
      <w:rPr>
        <w:rStyle w:val="PageNumber"/>
      </w:rPr>
      <w:fldChar w:fldCharType="begin"/>
    </w:r>
    <w:r w:rsidR="004F03DC">
      <w:rPr>
        <w:rStyle w:val="PageNumber"/>
      </w:rPr>
      <w:instrText xml:space="preserve">PAGE  </w:instrText>
    </w:r>
    <w:r>
      <w:rPr>
        <w:rStyle w:val="PageNumber"/>
      </w:rPr>
      <w:fldChar w:fldCharType="separate"/>
    </w:r>
    <w:r w:rsidR="007F69D3">
      <w:rPr>
        <w:rStyle w:val="PageNumber"/>
        <w:noProof/>
      </w:rPr>
      <w:t>2</w:t>
    </w:r>
    <w:r>
      <w:rPr>
        <w:rStyle w:val="PageNumber"/>
      </w:rPr>
      <w:fldChar w:fldCharType="end"/>
    </w:r>
  </w:p>
  <w:p w14:paraId="008314E7" w14:textId="34651F2B" w:rsidR="004F03DC" w:rsidRPr="00A652F5" w:rsidRDefault="004F03DC" w:rsidP="0049307B">
    <w:pPr>
      <w:pStyle w:val="Header"/>
      <w:pBdr>
        <w:bottom w:val="single" w:sz="4" w:space="2" w:color="auto"/>
      </w:pBdr>
      <w:ind w:right="360"/>
      <w:jc w:val="center"/>
      <w:rPr>
        <w:color w:val="999999"/>
        <w:sz w:val="20"/>
        <w:szCs w:val="20"/>
      </w:rPr>
    </w:pPr>
    <w:r>
      <w:rPr>
        <w:color w:val="999999"/>
        <w:sz w:val="20"/>
        <w:szCs w:val="20"/>
      </w:rPr>
      <w:t>“</w:t>
    </w:r>
    <w:r w:rsidRPr="0005026B">
      <w:rPr>
        <w:i/>
        <w:color w:val="999999"/>
        <w:sz w:val="20"/>
        <w:szCs w:val="20"/>
      </w:rPr>
      <w:t>Cr</w:t>
    </w:r>
    <w:r w:rsidR="006A0992">
      <w:rPr>
        <w:i/>
        <w:color w:val="999999"/>
        <w:sz w:val="20"/>
        <w:szCs w:val="20"/>
      </w:rPr>
      <w:t>eeds and Confessions</w:t>
    </w:r>
    <w:r w:rsidR="003A5F36">
      <w:rPr>
        <w:i/>
        <w:color w:val="999999"/>
        <w:sz w:val="20"/>
        <w:szCs w:val="20"/>
      </w:rPr>
      <w:t xml:space="preserve"> – Maps from Our Forefathers</w:t>
    </w:r>
    <w:r>
      <w:rPr>
        <w:color w:val="999999"/>
        <w:sz w:val="20"/>
        <w:szCs w:val="20"/>
      </w:rPr>
      <w:t xml:space="preserve">”  </w:t>
    </w:r>
    <w:r w:rsidR="00E609D1">
      <w:rPr>
        <w:color w:val="999999"/>
        <w:sz w:val="20"/>
        <w:szCs w:val="20"/>
      </w:rPr>
      <w:t xml:space="preserve">    </w:t>
    </w:r>
    <w:r>
      <w:rPr>
        <w:color w:val="999999"/>
        <w:sz w:val="20"/>
        <w:szCs w:val="20"/>
      </w:rPr>
      <w:t xml:space="preserve">Text – </w:t>
    </w:r>
    <w:r w:rsidR="00E609D1" w:rsidRPr="00E609D1">
      <w:rPr>
        <w:color w:val="999999"/>
        <w:sz w:val="20"/>
        <w:szCs w:val="20"/>
      </w:rPr>
      <w:t>1 Tim. 3:14-16</w:t>
    </w:r>
    <w:r w:rsidR="00DC486F">
      <w:rPr>
        <w:color w:val="999999"/>
        <w:sz w:val="20"/>
        <w:szCs w:val="20"/>
      </w:rPr>
      <w:t xml:space="preserve">  </w:t>
    </w:r>
    <w:r>
      <w:rPr>
        <w:color w:val="999999"/>
        <w:sz w:val="20"/>
        <w:szCs w:val="20"/>
      </w:rPr>
      <w:t xml:space="preserve">   </w:t>
    </w:r>
    <w:r w:rsidR="00E609D1">
      <w:rPr>
        <w:color w:val="999999"/>
        <w:sz w:val="20"/>
        <w:szCs w:val="20"/>
      </w:rPr>
      <w:t>O</w:t>
    </w:r>
    <w:r>
      <w:rPr>
        <w:color w:val="999999"/>
        <w:sz w:val="20"/>
        <w:szCs w:val="20"/>
      </w:rPr>
      <w:t>T Reading –</w:t>
    </w:r>
    <w:r w:rsidR="00E609D1">
      <w:rPr>
        <w:color w:val="999999"/>
        <w:sz w:val="20"/>
        <w:szCs w:val="20"/>
      </w:rPr>
      <w:t xml:space="preserve"> Deut. 6:1-9</w:t>
    </w:r>
    <w:r>
      <w:rPr>
        <w:color w:val="999999"/>
        <w:sz w:val="20"/>
        <w:szCs w:val="20"/>
      </w:rPr>
      <w:t xml:space="preserve"> </w:t>
    </w:r>
  </w:p>
  <w:p w14:paraId="3FC59073" w14:textId="77777777" w:rsidR="004F03DC" w:rsidRPr="00893E9E" w:rsidRDefault="004F03DC" w:rsidP="0049307B">
    <w:pPr>
      <w:pStyle w:val="Header"/>
      <w:pBdr>
        <w:bottom w:val="single" w:sz="4" w:space="2" w:color="auto"/>
      </w:pBd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16A9A"/>
    <w:multiLevelType w:val="multilevel"/>
    <w:tmpl w:val="7706B7F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C150C3D"/>
    <w:multiLevelType w:val="multilevel"/>
    <w:tmpl w:val="7706B7FA"/>
    <w:lvl w:ilvl="0">
      <w:start w:val="1"/>
      <w:numFmt w:val="upperRoman"/>
      <w:lvlText w:val="%1."/>
      <w:lvlJc w:val="left"/>
      <w:pPr>
        <w:tabs>
          <w:tab w:val="num" w:pos="-340"/>
        </w:tabs>
        <w:ind w:left="-340" w:hanging="340"/>
      </w:pPr>
      <w:rPr>
        <w:rFonts w:hint="default"/>
        <w:b w:val="0"/>
        <w:i w:val="0"/>
      </w:rPr>
    </w:lvl>
    <w:lvl w:ilvl="1">
      <w:start w:val="1"/>
      <w:numFmt w:val="upperLetter"/>
      <w:lvlText w:val="%2."/>
      <w:lvlJc w:val="left"/>
      <w:pPr>
        <w:tabs>
          <w:tab w:val="num" w:pos="0"/>
        </w:tabs>
        <w:ind w:left="0" w:hanging="340"/>
      </w:pPr>
      <w:rPr>
        <w:rFonts w:hint="default"/>
        <w:b w:val="0"/>
        <w:i w:val="0"/>
      </w:rPr>
    </w:lvl>
    <w:lvl w:ilvl="2">
      <w:start w:val="1"/>
      <w:numFmt w:val="decimal"/>
      <w:lvlText w:val="%3."/>
      <w:lvlJc w:val="left"/>
      <w:pPr>
        <w:tabs>
          <w:tab w:val="num" w:pos="340"/>
        </w:tabs>
        <w:ind w:left="340" w:hanging="340"/>
      </w:pPr>
      <w:rPr>
        <w:rFonts w:hint="default"/>
        <w:i w:val="0"/>
      </w:rPr>
    </w:lvl>
    <w:lvl w:ilvl="3">
      <w:start w:val="1"/>
      <w:numFmt w:val="lowerLetter"/>
      <w:lvlText w:val="%4."/>
      <w:lvlJc w:val="left"/>
      <w:pPr>
        <w:tabs>
          <w:tab w:val="num" w:pos="680"/>
        </w:tabs>
        <w:ind w:left="680" w:hanging="340"/>
      </w:pPr>
      <w:rPr>
        <w:rFonts w:hint="default"/>
        <w:b w:val="0"/>
        <w:i w:val="0"/>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66341BEF"/>
    <w:multiLevelType w:val="hybridMultilevel"/>
    <w:tmpl w:val="4F1683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7F1"/>
    <w:rsid w:val="00002C65"/>
    <w:rsid w:val="000059B5"/>
    <w:rsid w:val="00033C8F"/>
    <w:rsid w:val="00046400"/>
    <w:rsid w:val="000465D7"/>
    <w:rsid w:val="000471F0"/>
    <w:rsid w:val="0005026B"/>
    <w:rsid w:val="0005130D"/>
    <w:rsid w:val="00062FCE"/>
    <w:rsid w:val="00082515"/>
    <w:rsid w:val="00082AD7"/>
    <w:rsid w:val="00083AB4"/>
    <w:rsid w:val="000C17EB"/>
    <w:rsid w:val="000C4CC9"/>
    <w:rsid w:val="000D0501"/>
    <w:rsid w:val="000E273B"/>
    <w:rsid w:val="0010135A"/>
    <w:rsid w:val="00116053"/>
    <w:rsid w:val="00122A31"/>
    <w:rsid w:val="0012512E"/>
    <w:rsid w:val="00127E22"/>
    <w:rsid w:val="00130B5B"/>
    <w:rsid w:val="00131522"/>
    <w:rsid w:val="0013686A"/>
    <w:rsid w:val="00143D32"/>
    <w:rsid w:val="00166C43"/>
    <w:rsid w:val="0018795F"/>
    <w:rsid w:val="001921E0"/>
    <w:rsid w:val="001A0A00"/>
    <w:rsid w:val="001A6C90"/>
    <w:rsid w:val="001A7B51"/>
    <w:rsid w:val="001B14F5"/>
    <w:rsid w:val="001B430D"/>
    <w:rsid w:val="001D1AB5"/>
    <w:rsid w:val="001D35AD"/>
    <w:rsid w:val="001D6435"/>
    <w:rsid w:val="001D6C6D"/>
    <w:rsid w:val="001E4BB3"/>
    <w:rsid w:val="001E5188"/>
    <w:rsid w:val="0020208A"/>
    <w:rsid w:val="00207DEF"/>
    <w:rsid w:val="0021437B"/>
    <w:rsid w:val="00224C5C"/>
    <w:rsid w:val="002271B8"/>
    <w:rsid w:val="002304E0"/>
    <w:rsid w:val="00247EB0"/>
    <w:rsid w:val="0025221F"/>
    <w:rsid w:val="0025475D"/>
    <w:rsid w:val="00257EC4"/>
    <w:rsid w:val="0026020D"/>
    <w:rsid w:val="00263183"/>
    <w:rsid w:val="0026523A"/>
    <w:rsid w:val="00265718"/>
    <w:rsid w:val="002813B7"/>
    <w:rsid w:val="002B0CC1"/>
    <w:rsid w:val="002C6FC4"/>
    <w:rsid w:val="002D2C45"/>
    <w:rsid w:val="002D44A5"/>
    <w:rsid w:val="002E0E79"/>
    <w:rsid w:val="002E31F8"/>
    <w:rsid w:val="002E7181"/>
    <w:rsid w:val="002E7F09"/>
    <w:rsid w:val="0030390D"/>
    <w:rsid w:val="003040FE"/>
    <w:rsid w:val="00315528"/>
    <w:rsid w:val="00341B6F"/>
    <w:rsid w:val="003428CC"/>
    <w:rsid w:val="003505D4"/>
    <w:rsid w:val="0035529D"/>
    <w:rsid w:val="00360B70"/>
    <w:rsid w:val="00365C66"/>
    <w:rsid w:val="003713D3"/>
    <w:rsid w:val="003834D4"/>
    <w:rsid w:val="00383B52"/>
    <w:rsid w:val="00385D80"/>
    <w:rsid w:val="00386768"/>
    <w:rsid w:val="00394B8F"/>
    <w:rsid w:val="003A5F36"/>
    <w:rsid w:val="003B0F02"/>
    <w:rsid w:val="003C1E10"/>
    <w:rsid w:val="003D3C12"/>
    <w:rsid w:val="003E6C68"/>
    <w:rsid w:val="00411C69"/>
    <w:rsid w:val="00412B9E"/>
    <w:rsid w:val="00432482"/>
    <w:rsid w:val="004354FA"/>
    <w:rsid w:val="00436D31"/>
    <w:rsid w:val="004412F1"/>
    <w:rsid w:val="00443907"/>
    <w:rsid w:val="004504E4"/>
    <w:rsid w:val="004528B0"/>
    <w:rsid w:val="0047474D"/>
    <w:rsid w:val="004757F1"/>
    <w:rsid w:val="00477211"/>
    <w:rsid w:val="00490721"/>
    <w:rsid w:val="0049307B"/>
    <w:rsid w:val="004A1819"/>
    <w:rsid w:val="004A2279"/>
    <w:rsid w:val="004A26A6"/>
    <w:rsid w:val="004A4646"/>
    <w:rsid w:val="004B4753"/>
    <w:rsid w:val="004B4763"/>
    <w:rsid w:val="004B7CCA"/>
    <w:rsid w:val="004C4EF5"/>
    <w:rsid w:val="004D33C7"/>
    <w:rsid w:val="004F03DC"/>
    <w:rsid w:val="004F64E6"/>
    <w:rsid w:val="005010B6"/>
    <w:rsid w:val="00514A63"/>
    <w:rsid w:val="00516A52"/>
    <w:rsid w:val="00537DA3"/>
    <w:rsid w:val="00551F73"/>
    <w:rsid w:val="00557C0B"/>
    <w:rsid w:val="0056193F"/>
    <w:rsid w:val="00565F42"/>
    <w:rsid w:val="0056632A"/>
    <w:rsid w:val="0056664D"/>
    <w:rsid w:val="00573712"/>
    <w:rsid w:val="005956F3"/>
    <w:rsid w:val="005B2B26"/>
    <w:rsid w:val="005B4FA3"/>
    <w:rsid w:val="005C196A"/>
    <w:rsid w:val="005C74C7"/>
    <w:rsid w:val="005D6477"/>
    <w:rsid w:val="005E0404"/>
    <w:rsid w:val="005F0B44"/>
    <w:rsid w:val="00605CC3"/>
    <w:rsid w:val="00617F93"/>
    <w:rsid w:val="00640CFA"/>
    <w:rsid w:val="006433EA"/>
    <w:rsid w:val="00660685"/>
    <w:rsid w:val="0066283F"/>
    <w:rsid w:val="00663AE9"/>
    <w:rsid w:val="00665D26"/>
    <w:rsid w:val="00666F98"/>
    <w:rsid w:val="006759D7"/>
    <w:rsid w:val="0067646F"/>
    <w:rsid w:val="0068481F"/>
    <w:rsid w:val="00685DB0"/>
    <w:rsid w:val="00685F96"/>
    <w:rsid w:val="006879F9"/>
    <w:rsid w:val="00692406"/>
    <w:rsid w:val="00692856"/>
    <w:rsid w:val="006A0992"/>
    <w:rsid w:val="006A1BD5"/>
    <w:rsid w:val="006B12F5"/>
    <w:rsid w:val="006B192E"/>
    <w:rsid w:val="006C6C34"/>
    <w:rsid w:val="006E6C69"/>
    <w:rsid w:val="006F2A09"/>
    <w:rsid w:val="006F31E2"/>
    <w:rsid w:val="00701F8F"/>
    <w:rsid w:val="007074A9"/>
    <w:rsid w:val="00732A38"/>
    <w:rsid w:val="00741033"/>
    <w:rsid w:val="007461D5"/>
    <w:rsid w:val="00746642"/>
    <w:rsid w:val="00757574"/>
    <w:rsid w:val="00763354"/>
    <w:rsid w:val="00772C5B"/>
    <w:rsid w:val="007840F7"/>
    <w:rsid w:val="00784BED"/>
    <w:rsid w:val="007A05B4"/>
    <w:rsid w:val="007B13F5"/>
    <w:rsid w:val="007E1883"/>
    <w:rsid w:val="007E5039"/>
    <w:rsid w:val="007E55A1"/>
    <w:rsid w:val="007F1322"/>
    <w:rsid w:val="007F30C5"/>
    <w:rsid w:val="007F69D3"/>
    <w:rsid w:val="0080489A"/>
    <w:rsid w:val="008105D6"/>
    <w:rsid w:val="00817C87"/>
    <w:rsid w:val="00817D4F"/>
    <w:rsid w:val="00823047"/>
    <w:rsid w:val="008234FC"/>
    <w:rsid w:val="00827480"/>
    <w:rsid w:val="008412D8"/>
    <w:rsid w:val="00843B92"/>
    <w:rsid w:val="00865183"/>
    <w:rsid w:val="00877638"/>
    <w:rsid w:val="008826D2"/>
    <w:rsid w:val="0089246D"/>
    <w:rsid w:val="00893E9E"/>
    <w:rsid w:val="008A0BEA"/>
    <w:rsid w:val="008A2701"/>
    <w:rsid w:val="008A34F7"/>
    <w:rsid w:val="008A3D34"/>
    <w:rsid w:val="008B4153"/>
    <w:rsid w:val="008C159C"/>
    <w:rsid w:val="008C1932"/>
    <w:rsid w:val="008C6927"/>
    <w:rsid w:val="008D6C7C"/>
    <w:rsid w:val="008E37A6"/>
    <w:rsid w:val="008F4634"/>
    <w:rsid w:val="009138AB"/>
    <w:rsid w:val="0091453A"/>
    <w:rsid w:val="0092366F"/>
    <w:rsid w:val="00925C4A"/>
    <w:rsid w:val="0093477B"/>
    <w:rsid w:val="0093663A"/>
    <w:rsid w:val="009432B1"/>
    <w:rsid w:val="0094386E"/>
    <w:rsid w:val="00945726"/>
    <w:rsid w:val="00957972"/>
    <w:rsid w:val="00963CFA"/>
    <w:rsid w:val="00971C6B"/>
    <w:rsid w:val="009734C2"/>
    <w:rsid w:val="0097362A"/>
    <w:rsid w:val="0097453F"/>
    <w:rsid w:val="00975877"/>
    <w:rsid w:val="00981687"/>
    <w:rsid w:val="0098312F"/>
    <w:rsid w:val="009834CF"/>
    <w:rsid w:val="00992082"/>
    <w:rsid w:val="0099340E"/>
    <w:rsid w:val="009975C8"/>
    <w:rsid w:val="00997A22"/>
    <w:rsid w:val="009A3C34"/>
    <w:rsid w:val="009A4C6C"/>
    <w:rsid w:val="009B42CB"/>
    <w:rsid w:val="009C6267"/>
    <w:rsid w:val="009D2411"/>
    <w:rsid w:val="009D63A4"/>
    <w:rsid w:val="009E289D"/>
    <w:rsid w:val="00A1329A"/>
    <w:rsid w:val="00A365B6"/>
    <w:rsid w:val="00A41E10"/>
    <w:rsid w:val="00A652F5"/>
    <w:rsid w:val="00A7740A"/>
    <w:rsid w:val="00A821BB"/>
    <w:rsid w:val="00AB0570"/>
    <w:rsid w:val="00AB38C4"/>
    <w:rsid w:val="00AB55E2"/>
    <w:rsid w:val="00AC14A8"/>
    <w:rsid w:val="00AC29AD"/>
    <w:rsid w:val="00AC684B"/>
    <w:rsid w:val="00AC75A9"/>
    <w:rsid w:val="00AC7F91"/>
    <w:rsid w:val="00AE0C80"/>
    <w:rsid w:val="00AF7C5B"/>
    <w:rsid w:val="00B00DD6"/>
    <w:rsid w:val="00B04D5A"/>
    <w:rsid w:val="00B05CC7"/>
    <w:rsid w:val="00B114C1"/>
    <w:rsid w:val="00B11767"/>
    <w:rsid w:val="00B16CCA"/>
    <w:rsid w:val="00B20D30"/>
    <w:rsid w:val="00B22AF8"/>
    <w:rsid w:val="00B356DE"/>
    <w:rsid w:val="00B36454"/>
    <w:rsid w:val="00B4254B"/>
    <w:rsid w:val="00B4786B"/>
    <w:rsid w:val="00B65B74"/>
    <w:rsid w:val="00B72523"/>
    <w:rsid w:val="00B7409E"/>
    <w:rsid w:val="00B77191"/>
    <w:rsid w:val="00B9039D"/>
    <w:rsid w:val="00BA380A"/>
    <w:rsid w:val="00BB35A4"/>
    <w:rsid w:val="00BB5969"/>
    <w:rsid w:val="00BB5C79"/>
    <w:rsid w:val="00BB6151"/>
    <w:rsid w:val="00BB7EB3"/>
    <w:rsid w:val="00BC3A88"/>
    <w:rsid w:val="00BC7517"/>
    <w:rsid w:val="00BD0BC8"/>
    <w:rsid w:val="00BD1EC5"/>
    <w:rsid w:val="00BE2064"/>
    <w:rsid w:val="00BE32F7"/>
    <w:rsid w:val="00BF0CE2"/>
    <w:rsid w:val="00BF16A6"/>
    <w:rsid w:val="00C10B65"/>
    <w:rsid w:val="00C16272"/>
    <w:rsid w:val="00C34F64"/>
    <w:rsid w:val="00C37616"/>
    <w:rsid w:val="00C5730D"/>
    <w:rsid w:val="00C6518E"/>
    <w:rsid w:val="00C735D3"/>
    <w:rsid w:val="00C7446D"/>
    <w:rsid w:val="00C8299C"/>
    <w:rsid w:val="00C925E3"/>
    <w:rsid w:val="00C92A51"/>
    <w:rsid w:val="00CC0845"/>
    <w:rsid w:val="00CC1727"/>
    <w:rsid w:val="00CC59DC"/>
    <w:rsid w:val="00CC5D68"/>
    <w:rsid w:val="00CE18D7"/>
    <w:rsid w:val="00CE3C42"/>
    <w:rsid w:val="00CF7B5A"/>
    <w:rsid w:val="00D05844"/>
    <w:rsid w:val="00D05DF1"/>
    <w:rsid w:val="00D07639"/>
    <w:rsid w:val="00D154FA"/>
    <w:rsid w:val="00D23B1B"/>
    <w:rsid w:val="00D302AA"/>
    <w:rsid w:val="00D327EA"/>
    <w:rsid w:val="00D3667F"/>
    <w:rsid w:val="00D4602C"/>
    <w:rsid w:val="00D506B8"/>
    <w:rsid w:val="00D54026"/>
    <w:rsid w:val="00D77060"/>
    <w:rsid w:val="00D83912"/>
    <w:rsid w:val="00D92FD8"/>
    <w:rsid w:val="00DA50FA"/>
    <w:rsid w:val="00DB2AF0"/>
    <w:rsid w:val="00DB3A8B"/>
    <w:rsid w:val="00DB4654"/>
    <w:rsid w:val="00DB7087"/>
    <w:rsid w:val="00DC32E0"/>
    <w:rsid w:val="00DC3D4C"/>
    <w:rsid w:val="00DC486F"/>
    <w:rsid w:val="00DD3F7B"/>
    <w:rsid w:val="00DD676F"/>
    <w:rsid w:val="00DE0ED6"/>
    <w:rsid w:val="00DE255C"/>
    <w:rsid w:val="00DE3A10"/>
    <w:rsid w:val="00E04C67"/>
    <w:rsid w:val="00E05157"/>
    <w:rsid w:val="00E12A3B"/>
    <w:rsid w:val="00E12D5D"/>
    <w:rsid w:val="00E13706"/>
    <w:rsid w:val="00E15736"/>
    <w:rsid w:val="00E2155F"/>
    <w:rsid w:val="00E23FA1"/>
    <w:rsid w:val="00E465DF"/>
    <w:rsid w:val="00E6018B"/>
    <w:rsid w:val="00E609D1"/>
    <w:rsid w:val="00E62648"/>
    <w:rsid w:val="00E65C92"/>
    <w:rsid w:val="00E65EB8"/>
    <w:rsid w:val="00E70F68"/>
    <w:rsid w:val="00E77D21"/>
    <w:rsid w:val="00E90D61"/>
    <w:rsid w:val="00E91B01"/>
    <w:rsid w:val="00E97833"/>
    <w:rsid w:val="00EA27F8"/>
    <w:rsid w:val="00EA2CC6"/>
    <w:rsid w:val="00EA47D4"/>
    <w:rsid w:val="00EA6901"/>
    <w:rsid w:val="00EC7EBD"/>
    <w:rsid w:val="00ED0239"/>
    <w:rsid w:val="00ED57E4"/>
    <w:rsid w:val="00EE349F"/>
    <w:rsid w:val="00EF1F3D"/>
    <w:rsid w:val="00EF27C2"/>
    <w:rsid w:val="00F02EB2"/>
    <w:rsid w:val="00F04746"/>
    <w:rsid w:val="00F11EF8"/>
    <w:rsid w:val="00F12701"/>
    <w:rsid w:val="00F2167E"/>
    <w:rsid w:val="00F21E44"/>
    <w:rsid w:val="00F35980"/>
    <w:rsid w:val="00F45504"/>
    <w:rsid w:val="00F513BB"/>
    <w:rsid w:val="00F62C64"/>
    <w:rsid w:val="00F64998"/>
    <w:rsid w:val="00F66989"/>
    <w:rsid w:val="00F76D82"/>
    <w:rsid w:val="00F92521"/>
    <w:rsid w:val="00F9452B"/>
    <w:rsid w:val="00F955EF"/>
    <w:rsid w:val="00FA15B6"/>
    <w:rsid w:val="00FA557E"/>
    <w:rsid w:val="00FD505F"/>
    <w:rsid w:val="00FE11AE"/>
    <w:rsid w:val="00FE5D7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BBF71B"/>
  <w15:docId w15:val="{A0EBA18E-7BD3-433A-8032-0C341A0EE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3C4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NoSpacing">
    <w:name w:val="No Spacing"/>
    <w:basedOn w:val="Normal"/>
    <w:link w:val="NoSpacingChar"/>
    <w:uiPriority w:val="1"/>
    <w:qFormat/>
    <w:rsid w:val="00EF27C2"/>
    <w:rPr>
      <w:rFonts w:ascii="Calibri" w:eastAsia="Calibri" w:hAnsi="Calibri"/>
      <w:sz w:val="22"/>
      <w:szCs w:val="22"/>
      <w:lang w:val="en-US" w:bidi="en-US"/>
    </w:rPr>
  </w:style>
  <w:style w:type="character" w:customStyle="1" w:styleId="NoSpacingChar">
    <w:name w:val="No Spacing Char"/>
    <w:link w:val="NoSpacing"/>
    <w:uiPriority w:val="1"/>
    <w:rsid w:val="00EF27C2"/>
    <w:rPr>
      <w:rFonts w:ascii="Calibri" w:eastAsia="Calibri" w:hAnsi="Calibri" w:cs="Times New Roman"/>
      <w:sz w:val="22"/>
      <w:szCs w:val="22"/>
      <w:lang w:val="en-US" w:eastAsia="en-US" w:bidi="en-US"/>
    </w:rPr>
  </w:style>
  <w:style w:type="paragraph" w:styleId="ListParagraph">
    <w:name w:val="List Paragraph"/>
    <w:basedOn w:val="Normal"/>
    <w:uiPriority w:val="34"/>
    <w:qFormat/>
    <w:rsid w:val="00EF27C2"/>
    <w:pPr>
      <w:spacing w:after="200" w:line="276" w:lineRule="auto"/>
      <w:ind w:left="720"/>
      <w:contextualSpacing/>
    </w:pPr>
    <w:rPr>
      <w:rFonts w:ascii="Calibri" w:eastAsia="Calibri" w:hAnsi="Calibri"/>
      <w:sz w:val="22"/>
      <w:szCs w:val="22"/>
      <w:lang w:val="en-US" w:bidi="en-US"/>
    </w:rPr>
  </w:style>
  <w:style w:type="character" w:styleId="Hyperlink">
    <w:name w:val="Hyperlink"/>
    <w:basedOn w:val="DefaultParagraphFont"/>
    <w:uiPriority w:val="99"/>
    <w:unhideWhenUsed/>
    <w:rsid w:val="00EF27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F4F396-1885-4294-90B6-FF7C9AEC0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Pages>6</Pages>
  <Words>2451</Words>
  <Characters>13972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RevAndreH</cp:lastModifiedBy>
  <cp:revision>67</cp:revision>
  <cp:lastPrinted>2021-10-08T02:25:00Z</cp:lastPrinted>
  <dcterms:created xsi:type="dcterms:W3CDTF">2021-10-07T04:08:00Z</dcterms:created>
  <dcterms:modified xsi:type="dcterms:W3CDTF">2022-04-04T03:23:00Z</dcterms:modified>
</cp:coreProperties>
</file>